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9B3C0" w14:textId="77777777" w:rsidR="00F41532" w:rsidRDefault="00F41532" w:rsidP="000557BC">
      <w:pPr>
        <w:pStyle w:val="ConsPlusNormal"/>
        <w:widowControl/>
        <w:ind w:left="5103" w:hanging="283"/>
        <w:jc w:val="both"/>
        <w:rPr>
          <w:sz w:val="24"/>
          <w:szCs w:val="24"/>
        </w:rPr>
      </w:pPr>
    </w:p>
    <w:p w14:paraId="47122485" w14:textId="7F3E5607" w:rsidR="0001791B" w:rsidRPr="0080038B" w:rsidRDefault="0001791B" w:rsidP="000557BC">
      <w:pPr>
        <w:pStyle w:val="ConsPlusNormal"/>
        <w:widowControl/>
        <w:ind w:left="5103" w:hanging="283"/>
        <w:jc w:val="both"/>
        <w:rPr>
          <w:sz w:val="24"/>
          <w:szCs w:val="24"/>
        </w:rPr>
      </w:pPr>
      <w:bookmarkStart w:id="0" w:name="_GoBack"/>
      <w:bookmarkEnd w:id="0"/>
      <w:r w:rsidRPr="0080038B">
        <w:rPr>
          <w:sz w:val="24"/>
          <w:szCs w:val="24"/>
        </w:rPr>
        <w:t xml:space="preserve">Приложение </w:t>
      </w:r>
      <w:r w:rsidR="000C2169">
        <w:rPr>
          <w:sz w:val="24"/>
          <w:szCs w:val="24"/>
        </w:rPr>
        <w:t>3</w:t>
      </w:r>
    </w:p>
    <w:p w14:paraId="1E0FD4BD" w14:textId="77777777" w:rsidR="0001791B" w:rsidRPr="0080038B" w:rsidRDefault="0001791B" w:rsidP="000557BC">
      <w:pPr>
        <w:pStyle w:val="ConsPlusNormal"/>
        <w:ind w:left="4820" w:firstLine="0"/>
        <w:jc w:val="both"/>
        <w:rPr>
          <w:sz w:val="24"/>
          <w:szCs w:val="24"/>
        </w:rPr>
      </w:pPr>
      <w:r w:rsidRPr="0080038B">
        <w:rPr>
          <w:sz w:val="24"/>
          <w:szCs w:val="24"/>
        </w:rPr>
        <w:t>к учетной политике государственного казенного учреждения «Центр закупок и бухгалтерского учета Курганской области»</w:t>
      </w:r>
      <w:r w:rsidR="00C27125">
        <w:rPr>
          <w:sz w:val="24"/>
          <w:szCs w:val="24"/>
        </w:rPr>
        <w:t>,</w:t>
      </w:r>
      <w:r w:rsidR="000557BC">
        <w:rPr>
          <w:sz w:val="24"/>
          <w:szCs w:val="24"/>
        </w:rPr>
        <w:t xml:space="preserve"> </w:t>
      </w:r>
      <w:r w:rsidR="00C27125">
        <w:rPr>
          <w:sz w:val="24"/>
          <w:szCs w:val="24"/>
        </w:rPr>
        <w:t>субъектов централизованного учета</w:t>
      </w:r>
    </w:p>
    <w:p w14:paraId="60612901" w14:textId="77777777" w:rsidR="0001791B" w:rsidRDefault="002951F3" w:rsidP="00C2445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951F3">
        <w:rPr>
          <w:sz w:val="28"/>
          <w:szCs w:val="28"/>
        </w:rPr>
        <w:t xml:space="preserve">                       </w:t>
      </w:r>
    </w:p>
    <w:p w14:paraId="0A6EFD1C" w14:textId="77777777" w:rsidR="007B470D" w:rsidRPr="002951F3" w:rsidRDefault="007B470D" w:rsidP="00C2445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5EF0C44E" w14:textId="4DD445EA" w:rsidR="00C2445E" w:rsidRPr="006E6154" w:rsidRDefault="00C2445E" w:rsidP="00C2445E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24"/>
          <w:szCs w:val="24"/>
        </w:rPr>
      </w:pPr>
      <w:r w:rsidRPr="006E6154">
        <w:rPr>
          <w:rFonts w:ascii="Arial" w:hAnsi="Arial" w:cs="Arial"/>
          <w:b/>
          <w:bCs/>
          <w:sz w:val="24"/>
          <w:szCs w:val="24"/>
        </w:rPr>
        <w:t xml:space="preserve">Порядок проведения инвентаризации имущества, финансовых </w:t>
      </w:r>
      <w:r w:rsidR="00452B9C">
        <w:rPr>
          <w:rFonts w:ascii="Arial" w:hAnsi="Arial" w:cs="Arial"/>
          <w:b/>
          <w:bCs/>
          <w:sz w:val="24"/>
          <w:szCs w:val="24"/>
        </w:rPr>
        <w:br/>
      </w:r>
      <w:r w:rsidRPr="006E6154">
        <w:rPr>
          <w:rFonts w:ascii="Arial" w:hAnsi="Arial" w:cs="Arial"/>
          <w:b/>
          <w:bCs/>
          <w:sz w:val="24"/>
          <w:szCs w:val="24"/>
        </w:rPr>
        <w:t>активов и обязательств</w:t>
      </w:r>
    </w:p>
    <w:p w14:paraId="55A7D9D3" w14:textId="77777777" w:rsidR="00C2445E" w:rsidRPr="00B8267C" w:rsidRDefault="00C2445E" w:rsidP="001F20B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235C464D" w14:textId="77777777" w:rsidR="00C2445E" w:rsidRPr="00B8267C" w:rsidRDefault="00C2445E" w:rsidP="00C2445E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bCs/>
          <w:sz w:val="24"/>
          <w:szCs w:val="24"/>
        </w:rPr>
        <w:t>1. Общие положения</w:t>
      </w:r>
    </w:p>
    <w:p w14:paraId="2601B8DD" w14:textId="77777777" w:rsidR="00C2445E" w:rsidRPr="00B8267C" w:rsidRDefault="00C2445E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> </w:t>
      </w:r>
    </w:p>
    <w:p w14:paraId="2B1DB54D" w14:textId="339C4562" w:rsidR="00C2445E" w:rsidRPr="00EF6FF1" w:rsidRDefault="00C2445E" w:rsidP="00EF6FF1">
      <w:pPr>
        <w:pStyle w:val="a3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FF1">
        <w:rPr>
          <w:rFonts w:ascii="Arial" w:hAnsi="Arial" w:cs="Arial"/>
          <w:sz w:val="24"/>
          <w:szCs w:val="24"/>
        </w:rPr>
        <w:t>Настоящий Порядок устанавливает пр</w:t>
      </w:r>
      <w:r w:rsidR="007326A2" w:rsidRPr="00EF6FF1">
        <w:rPr>
          <w:rFonts w:ascii="Arial" w:hAnsi="Arial" w:cs="Arial"/>
          <w:sz w:val="24"/>
          <w:szCs w:val="24"/>
        </w:rPr>
        <w:t>авила проведения</w:t>
      </w:r>
      <w:r w:rsidR="005F309D" w:rsidRPr="00EF6FF1">
        <w:rPr>
          <w:rFonts w:ascii="Arial" w:hAnsi="Arial" w:cs="Arial"/>
          <w:sz w:val="24"/>
          <w:szCs w:val="24"/>
        </w:rPr>
        <w:t xml:space="preserve"> </w:t>
      </w:r>
      <w:r w:rsidR="007326A2" w:rsidRPr="00EF6FF1">
        <w:rPr>
          <w:rFonts w:ascii="Arial" w:hAnsi="Arial" w:cs="Arial"/>
          <w:sz w:val="24"/>
          <w:szCs w:val="24"/>
        </w:rPr>
        <w:t xml:space="preserve">инвентаризации </w:t>
      </w:r>
      <w:r w:rsidRPr="00EF6FF1">
        <w:rPr>
          <w:rFonts w:ascii="Arial" w:hAnsi="Arial" w:cs="Arial"/>
          <w:sz w:val="24"/>
          <w:szCs w:val="24"/>
        </w:rPr>
        <w:t xml:space="preserve">имущества, финансовых активов и </w:t>
      </w:r>
      <w:r w:rsidRPr="007938C2">
        <w:rPr>
          <w:rFonts w:ascii="Arial" w:hAnsi="Arial" w:cs="Arial"/>
          <w:sz w:val="24"/>
          <w:szCs w:val="24"/>
        </w:rPr>
        <w:t>обязательств</w:t>
      </w:r>
      <w:r w:rsidR="007326A2" w:rsidRPr="007938C2">
        <w:rPr>
          <w:rFonts w:ascii="Arial" w:hAnsi="Arial" w:cs="Arial"/>
          <w:sz w:val="24"/>
          <w:szCs w:val="24"/>
        </w:rPr>
        <w:t xml:space="preserve"> в</w:t>
      </w:r>
      <w:r w:rsidR="00D04F52" w:rsidRPr="007938C2">
        <w:rPr>
          <w:rFonts w:ascii="Arial" w:hAnsi="Arial" w:cs="Arial"/>
          <w:sz w:val="24"/>
          <w:szCs w:val="24"/>
        </w:rPr>
        <w:t xml:space="preserve"> </w:t>
      </w:r>
      <w:r w:rsidR="007938C2" w:rsidRPr="007938C2">
        <w:rPr>
          <w:rFonts w:ascii="Arial" w:hAnsi="Arial" w:cs="Arial"/>
          <w:sz w:val="24"/>
          <w:szCs w:val="24"/>
        </w:rPr>
        <w:t>Уполномоченном учреждении</w:t>
      </w:r>
      <w:r w:rsidR="00D04F52" w:rsidRPr="007938C2">
        <w:rPr>
          <w:rFonts w:ascii="Arial" w:hAnsi="Arial" w:cs="Arial"/>
          <w:sz w:val="24"/>
          <w:szCs w:val="24"/>
        </w:rPr>
        <w:t>,</w:t>
      </w:r>
      <w:r w:rsidR="007326A2" w:rsidRPr="007938C2">
        <w:rPr>
          <w:rFonts w:ascii="Arial" w:hAnsi="Arial" w:cs="Arial"/>
          <w:sz w:val="24"/>
          <w:szCs w:val="24"/>
        </w:rPr>
        <w:t xml:space="preserve"> </w:t>
      </w:r>
      <w:r w:rsidR="00703C24" w:rsidRPr="007938C2">
        <w:rPr>
          <w:rFonts w:ascii="Arial" w:hAnsi="Arial" w:cs="Arial"/>
          <w:sz w:val="24"/>
          <w:szCs w:val="24"/>
        </w:rPr>
        <w:t>субъект</w:t>
      </w:r>
      <w:r w:rsidR="00C27125" w:rsidRPr="007938C2">
        <w:rPr>
          <w:rFonts w:ascii="Arial" w:hAnsi="Arial" w:cs="Arial"/>
          <w:sz w:val="24"/>
          <w:szCs w:val="24"/>
        </w:rPr>
        <w:t>ах</w:t>
      </w:r>
      <w:r w:rsidR="00703C24" w:rsidRPr="007938C2">
        <w:rPr>
          <w:rFonts w:ascii="Arial" w:hAnsi="Arial" w:cs="Arial"/>
          <w:sz w:val="24"/>
          <w:szCs w:val="24"/>
        </w:rPr>
        <w:t xml:space="preserve"> централизованного учёта</w:t>
      </w:r>
      <w:r w:rsidRPr="007938C2">
        <w:rPr>
          <w:rFonts w:ascii="Arial" w:hAnsi="Arial" w:cs="Arial"/>
          <w:sz w:val="24"/>
          <w:szCs w:val="24"/>
        </w:rPr>
        <w:t>, сроки ее п</w:t>
      </w:r>
      <w:r w:rsidRPr="00EF6FF1">
        <w:rPr>
          <w:rFonts w:ascii="Arial" w:hAnsi="Arial" w:cs="Arial"/>
          <w:sz w:val="24"/>
          <w:szCs w:val="24"/>
        </w:rPr>
        <w:t>роведения, перечень активов и обязательств, проверяемых при проведении инвентаризации.</w:t>
      </w:r>
    </w:p>
    <w:p w14:paraId="2DC11B99" w14:textId="77777777" w:rsidR="007326A2" w:rsidRPr="00B8267C" w:rsidRDefault="00683859" w:rsidP="0068385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</w:t>
      </w:r>
      <w:r w:rsidR="007326A2" w:rsidRPr="00B8267C">
        <w:rPr>
          <w:rFonts w:ascii="Arial" w:hAnsi="Arial" w:cs="Arial"/>
          <w:sz w:val="24"/>
          <w:szCs w:val="24"/>
        </w:rPr>
        <w:t xml:space="preserve">  Настоящий Порядок разработан в соответствии с</w:t>
      </w:r>
      <w:r w:rsidR="005F309D" w:rsidRPr="00B8267C">
        <w:rPr>
          <w:rFonts w:ascii="Arial" w:hAnsi="Arial" w:cs="Arial"/>
          <w:sz w:val="24"/>
          <w:szCs w:val="24"/>
        </w:rPr>
        <w:t xml:space="preserve"> требованиями</w:t>
      </w:r>
      <w:r w:rsidR="007326A2" w:rsidRPr="00B8267C">
        <w:rPr>
          <w:rFonts w:ascii="Arial" w:hAnsi="Arial" w:cs="Arial"/>
          <w:sz w:val="24"/>
          <w:szCs w:val="24"/>
        </w:rPr>
        <w:t xml:space="preserve">: </w:t>
      </w:r>
    </w:p>
    <w:p w14:paraId="644C8124" w14:textId="77777777" w:rsidR="007326A2" w:rsidRPr="003861F3" w:rsidRDefault="005F309D" w:rsidP="00314485">
      <w:pPr>
        <w:pStyle w:val="HTML"/>
        <w:numPr>
          <w:ilvl w:val="0"/>
          <w:numId w:val="5"/>
        </w:numPr>
        <w:tabs>
          <w:tab w:val="clear" w:pos="916"/>
          <w:tab w:val="clear" w:pos="1832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3861F3">
        <w:rPr>
          <w:rStyle w:val="a4"/>
          <w:rFonts w:ascii="Arial" w:hAnsi="Arial" w:cs="Arial"/>
          <w:i w:val="0"/>
          <w:sz w:val="24"/>
          <w:szCs w:val="24"/>
        </w:rPr>
        <w:t>Ф</w:t>
      </w:r>
      <w:r w:rsidR="007326A2" w:rsidRPr="003861F3">
        <w:rPr>
          <w:rStyle w:val="a4"/>
          <w:rFonts w:ascii="Arial" w:hAnsi="Arial" w:cs="Arial"/>
          <w:i w:val="0"/>
          <w:sz w:val="24"/>
          <w:szCs w:val="24"/>
        </w:rPr>
        <w:t>едеральн</w:t>
      </w:r>
      <w:r w:rsidRPr="003861F3">
        <w:rPr>
          <w:rStyle w:val="a4"/>
          <w:rFonts w:ascii="Arial" w:hAnsi="Arial" w:cs="Arial"/>
          <w:i w:val="0"/>
          <w:sz w:val="24"/>
          <w:szCs w:val="24"/>
        </w:rPr>
        <w:t>ого</w:t>
      </w:r>
      <w:r w:rsidR="007326A2" w:rsidRPr="003861F3">
        <w:rPr>
          <w:rStyle w:val="a4"/>
          <w:rFonts w:ascii="Arial" w:hAnsi="Arial" w:cs="Arial"/>
          <w:i w:val="0"/>
          <w:sz w:val="24"/>
          <w:szCs w:val="24"/>
        </w:rPr>
        <w:t xml:space="preserve"> закон</w:t>
      </w:r>
      <w:r w:rsidRPr="003861F3">
        <w:rPr>
          <w:rStyle w:val="a4"/>
          <w:rFonts w:ascii="Arial" w:hAnsi="Arial" w:cs="Arial"/>
          <w:i w:val="0"/>
          <w:sz w:val="24"/>
          <w:szCs w:val="24"/>
        </w:rPr>
        <w:t>а</w:t>
      </w:r>
      <w:r w:rsidR="007326A2" w:rsidRPr="003861F3">
        <w:rPr>
          <w:rFonts w:ascii="Arial" w:hAnsi="Arial" w:cs="Arial"/>
          <w:sz w:val="24"/>
          <w:szCs w:val="24"/>
        </w:rPr>
        <w:t xml:space="preserve"> от 6 декабря 2011 года № 402-ФЗ «О бухгалтерском учете»</w:t>
      </w:r>
      <w:r w:rsidR="003861F3">
        <w:rPr>
          <w:rFonts w:ascii="Arial" w:hAnsi="Arial" w:cs="Arial"/>
          <w:sz w:val="24"/>
          <w:szCs w:val="24"/>
        </w:rPr>
        <w:t xml:space="preserve"> (далее – Закон № 402-ФЗ)</w:t>
      </w:r>
      <w:r w:rsidR="007326A2" w:rsidRPr="003861F3">
        <w:rPr>
          <w:rFonts w:ascii="Arial" w:hAnsi="Arial" w:cs="Arial"/>
          <w:sz w:val="24"/>
          <w:szCs w:val="24"/>
        </w:rPr>
        <w:t>;</w:t>
      </w:r>
    </w:p>
    <w:p w14:paraId="660323A2" w14:textId="77777777" w:rsidR="005F309D" w:rsidRPr="003861F3" w:rsidRDefault="00701011" w:rsidP="00314485">
      <w:pPr>
        <w:pStyle w:val="HTML"/>
        <w:numPr>
          <w:ilvl w:val="0"/>
          <w:numId w:val="5"/>
        </w:numPr>
        <w:tabs>
          <w:tab w:val="clear" w:pos="916"/>
          <w:tab w:val="clear" w:pos="1832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hyperlink r:id="rId5" w:anchor="/document/71686636" w:tgtFrame="_blank" w:tooltip="Открыть документ в системе Гарант" w:history="1">
        <w:r w:rsidR="005F309D" w:rsidRPr="003861F3">
          <w:rPr>
            <w:rFonts w:ascii="Arial" w:hAnsi="Arial" w:cs="Arial"/>
            <w:sz w:val="24"/>
            <w:szCs w:val="24"/>
          </w:rPr>
          <w:t>Федерального стандарта</w:t>
        </w:r>
      </w:hyperlink>
      <w:r w:rsidR="005F309D" w:rsidRPr="003861F3">
        <w:rPr>
          <w:rFonts w:ascii="Arial" w:hAnsi="Arial" w:cs="Arial"/>
          <w:sz w:val="24"/>
          <w:szCs w:val="24"/>
        </w:rPr>
        <w:t xml:space="preserve"> бухгалтерского учета для органи</w:t>
      </w:r>
      <w:r w:rsidR="00417323">
        <w:rPr>
          <w:rFonts w:ascii="Arial" w:hAnsi="Arial" w:cs="Arial"/>
          <w:sz w:val="24"/>
          <w:szCs w:val="24"/>
        </w:rPr>
        <w:t>заций государственного сектора «</w:t>
      </w:r>
      <w:r w:rsidR="005F309D" w:rsidRPr="003861F3">
        <w:rPr>
          <w:rFonts w:ascii="Arial" w:hAnsi="Arial" w:cs="Arial"/>
          <w:sz w:val="24"/>
          <w:szCs w:val="24"/>
        </w:rPr>
        <w:t>Концептуальные основы бухгалтерского учета и отчетности орган</w:t>
      </w:r>
      <w:r w:rsidR="00417323">
        <w:rPr>
          <w:rFonts w:ascii="Arial" w:hAnsi="Arial" w:cs="Arial"/>
          <w:sz w:val="24"/>
          <w:szCs w:val="24"/>
        </w:rPr>
        <w:t>изаций государственного сектора»</w:t>
      </w:r>
      <w:r w:rsidR="005F309D" w:rsidRPr="003861F3">
        <w:rPr>
          <w:rFonts w:ascii="Arial" w:hAnsi="Arial" w:cs="Arial"/>
          <w:sz w:val="24"/>
          <w:szCs w:val="24"/>
        </w:rPr>
        <w:t xml:space="preserve">, утвержденного </w:t>
      </w:r>
      <w:hyperlink r:id="rId6" w:anchor="/document/71686636" w:tgtFrame="_blank" w:tooltip="Открыть документ в системе Гарант" w:history="1">
        <w:r w:rsidR="005F309D" w:rsidRPr="003861F3">
          <w:rPr>
            <w:rFonts w:ascii="Arial" w:hAnsi="Arial" w:cs="Arial"/>
            <w:sz w:val="24"/>
            <w:szCs w:val="24"/>
          </w:rPr>
          <w:t>приказом</w:t>
        </w:r>
      </w:hyperlink>
      <w:r w:rsidR="00417323">
        <w:rPr>
          <w:rFonts w:ascii="Arial" w:hAnsi="Arial" w:cs="Arial"/>
          <w:sz w:val="24"/>
          <w:szCs w:val="24"/>
        </w:rPr>
        <w:t xml:space="preserve"> Мин</w:t>
      </w:r>
      <w:r w:rsidR="002A3453">
        <w:rPr>
          <w:rFonts w:ascii="Arial" w:hAnsi="Arial" w:cs="Arial"/>
          <w:sz w:val="24"/>
          <w:szCs w:val="24"/>
        </w:rPr>
        <w:t>истерства финансов</w:t>
      </w:r>
      <w:r w:rsidR="00417323">
        <w:rPr>
          <w:rFonts w:ascii="Arial" w:hAnsi="Arial" w:cs="Arial"/>
          <w:sz w:val="24"/>
          <w:szCs w:val="24"/>
        </w:rPr>
        <w:t xml:space="preserve"> Росси</w:t>
      </w:r>
      <w:r w:rsidR="002A3453">
        <w:rPr>
          <w:rFonts w:ascii="Arial" w:hAnsi="Arial" w:cs="Arial"/>
          <w:sz w:val="24"/>
          <w:szCs w:val="24"/>
        </w:rPr>
        <w:t>йской Федерации</w:t>
      </w:r>
      <w:r w:rsidR="00417323">
        <w:rPr>
          <w:rFonts w:ascii="Arial" w:hAnsi="Arial" w:cs="Arial"/>
          <w:sz w:val="24"/>
          <w:szCs w:val="24"/>
        </w:rPr>
        <w:t xml:space="preserve"> от 31.12.2016 №</w:t>
      </w:r>
      <w:r w:rsidR="005F309D" w:rsidRPr="003861F3">
        <w:rPr>
          <w:rFonts w:ascii="Arial" w:hAnsi="Arial" w:cs="Arial"/>
          <w:sz w:val="24"/>
          <w:szCs w:val="24"/>
        </w:rPr>
        <w:t xml:space="preserve"> 256н;</w:t>
      </w:r>
    </w:p>
    <w:p w14:paraId="217AEAB9" w14:textId="77777777" w:rsidR="005F309D" w:rsidRPr="00B8267C" w:rsidRDefault="00701011" w:rsidP="00314485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hyperlink r:id="rId7" w:anchor="/document/12280849/entry/2000" w:tgtFrame="_blank" w:tooltip="Открыть документ в системе Гарант" w:history="1">
        <w:r w:rsidR="005F309D" w:rsidRPr="00B8267C">
          <w:rPr>
            <w:rFonts w:ascii="Arial" w:hAnsi="Arial" w:cs="Arial"/>
          </w:rPr>
          <w:t>Инструкции</w:t>
        </w:r>
      </w:hyperlink>
      <w:r w:rsidR="005F309D" w:rsidRPr="00B8267C">
        <w:rPr>
          <w:rFonts w:ascii="Arial" w:hAnsi="Arial" w:cs="Arial"/>
        </w:rPr>
        <w:t xml:space="preserve"> по применению единого </w:t>
      </w:r>
      <w:hyperlink r:id="rId8" w:anchor="/document/12280849/entry/1000" w:tgtFrame="_blank" w:tooltip="Открыть документ в системе Гарант" w:history="1">
        <w:r w:rsidR="005F309D" w:rsidRPr="00B8267C">
          <w:rPr>
            <w:rFonts w:ascii="Arial" w:hAnsi="Arial" w:cs="Arial"/>
          </w:rPr>
          <w:t>плана счетов</w:t>
        </w:r>
      </w:hyperlink>
      <w:r w:rsidR="005F309D" w:rsidRPr="00B8267C">
        <w:rPr>
          <w:rFonts w:ascii="Arial" w:hAnsi="Arial" w:cs="Arial"/>
        </w:rPr>
        <w:t xml:space="preserve"> бухгалтерского учета для государственных органов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утвержденной </w:t>
      </w:r>
      <w:hyperlink r:id="rId9" w:anchor="/document/12280849" w:tgtFrame="_blank" w:tooltip="Открыть документ в системе Гарант" w:history="1">
        <w:r w:rsidR="005F309D" w:rsidRPr="00B8267C">
          <w:rPr>
            <w:rFonts w:ascii="Arial" w:hAnsi="Arial" w:cs="Arial"/>
          </w:rPr>
          <w:t>приказом</w:t>
        </w:r>
      </w:hyperlink>
      <w:r w:rsidR="0041771B">
        <w:rPr>
          <w:rFonts w:ascii="Arial" w:hAnsi="Arial" w:cs="Arial"/>
        </w:rPr>
        <w:t xml:space="preserve"> </w:t>
      </w:r>
      <w:r w:rsidR="00703C24">
        <w:rPr>
          <w:rFonts w:ascii="Arial" w:hAnsi="Arial" w:cs="Arial"/>
        </w:rPr>
        <w:t>Министерства финансов Российской Федерации</w:t>
      </w:r>
      <w:r w:rsidR="0041771B">
        <w:rPr>
          <w:rFonts w:ascii="Arial" w:hAnsi="Arial" w:cs="Arial"/>
        </w:rPr>
        <w:t xml:space="preserve"> от 01.12.2010 № 157н (далее - Инструкция №</w:t>
      </w:r>
      <w:r w:rsidR="005F309D" w:rsidRPr="00B8267C">
        <w:rPr>
          <w:rFonts w:ascii="Arial" w:hAnsi="Arial" w:cs="Arial"/>
        </w:rPr>
        <w:t xml:space="preserve"> 157н);</w:t>
      </w:r>
    </w:p>
    <w:p w14:paraId="68986C2E" w14:textId="737EB59A" w:rsidR="00292DF7" w:rsidRPr="00292DF7" w:rsidRDefault="00314485" w:rsidP="00292DF7">
      <w:pPr>
        <w:pStyle w:val="a5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F309D" w:rsidRPr="00B8267C">
        <w:rPr>
          <w:rFonts w:ascii="Arial" w:hAnsi="Arial" w:cs="Arial"/>
        </w:rPr>
        <w:t xml:space="preserve"> </w:t>
      </w:r>
      <w:hyperlink r:id="rId10" w:anchor="/document/10103513/entry/1000" w:tgtFrame="_blank" w:tooltip="Открыть документ в системе Гарант" w:history="1">
        <w:r w:rsidR="005F309D" w:rsidRPr="00B8267C">
          <w:rPr>
            <w:rFonts w:ascii="Arial" w:hAnsi="Arial" w:cs="Arial"/>
          </w:rPr>
          <w:t>Методических указаний</w:t>
        </w:r>
      </w:hyperlink>
      <w:r w:rsidR="005F309D" w:rsidRPr="00B8267C">
        <w:rPr>
          <w:rFonts w:ascii="Arial" w:hAnsi="Arial" w:cs="Arial"/>
        </w:rPr>
        <w:t xml:space="preserve"> по инвентаризации имущества и финансовых обязательств, утвержденных приказо</w:t>
      </w:r>
      <w:r w:rsidR="00945578">
        <w:rPr>
          <w:rFonts w:ascii="Arial" w:hAnsi="Arial" w:cs="Arial"/>
        </w:rPr>
        <w:t xml:space="preserve">м </w:t>
      </w:r>
      <w:r w:rsidR="00703C24" w:rsidRPr="00703C24">
        <w:rPr>
          <w:rFonts w:ascii="Arial" w:hAnsi="Arial" w:cs="Arial"/>
        </w:rPr>
        <w:t>Министерства финансов Российской Федерации</w:t>
      </w:r>
      <w:r w:rsidR="00945578">
        <w:rPr>
          <w:rFonts w:ascii="Arial" w:hAnsi="Arial" w:cs="Arial"/>
        </w:rPr>
        <w:t xml:space="preserve"> от 13.06.1995 №</w:t>
      </w:r>
      <w:r w:rsidR="005F309D" w:rsidRPr="00B8267C">
        <w:rPr>
          <w:rFonts w:ascii="Arial" w:hAnsi="Arial" w:cs="Arial"/>
        </w:rPr>
        <w:t xml:space="preserve"> 49 (далее — Методические указания </w:t>
      </w:r>
      <w:r w:rsidR="00945578">
        <w:rPr>
          <w:rFonts w:ascii="Arial" w:hAnsi="Arial" w:cs="Arial"/>
        </w:rPr>
        <w:t>№</w:t>
      </w:r>
      <w:r w:rsidR="005F309D" w:rsidRPr="00B8267C">
        <w:rPr>
          <w:rFonts w:ascii="Arial" w:hAnsi="Arial" w:cs="Arial"/>
        </w:rPr>
        <w:t xml:space="preserve"> 49), в части не противоречащей требованиям </w:t>
      </w:r>
      <w:hyperlink r:id="rId11" w:anchor="/document/70103036/entry/0" w:tgtFrame="_blank" w:tooltip="Открыть документ в системе Гарант" w:history="1">
        <w:r w:rsidR="005F309D" w:rsidRPr="00B8267C">
          <w:rPr>
            <w:rFonts w:ascii="Arial" w:hAnsi="Arial" w:cs="Arial"/>
          </w:rPr>
          <w:t>Закона</w:t>
        </w:r>
      </w:hyperlink>
      <w:r w:rsidR="00945578">
        <w:rPr>
          <w:rFonts w:ascii="Arial" w:hAnsi="Arial" w:cs="Arial"/>
        </w:rPr>
        <w:t xml:space="preserve"> № 402-ФЗ и Инструкции №</w:t>
      </w:r>
      <w:r w:rsidR="005F309D" w:rsidRPr="00B8267C">
        <w:rPr>
          <w:rFonts w:ascii="Arial" w:hAnsi="Arial" w:cs="Arial"/>
        </w:rPr>
        <w:t xml:space="preserve"> 157н;</w:t>
      </w:r>
    </w:p>
    <w:p w14:paraId="1C71A414" w14:textId="77777777" w:rsidR="005F309D" w:rsidRDefault="005F309D" w:rsidP="00314485">
      <w:pPr>
        <w:pStyle w:val="a5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Arial" w:hAnsi="Arial" w:cs="Arial"/>
        </w:rPr>
      </w:pPr>
      <w:r w:rsidRPr="00B8267C">
        <w:rPr>
          <w:rFonts w:ascii="Arial" w:hAnsi="Arial" w:cs="Arial"/>
        </w:rPr>
        <w:t xml:space="preserve"> </w:t>
      </w:r>
      <w:r w:rsidR="00314485">
        <w:rPr>
          <w:rFonts w:ascii="Arial" w:hAnsi="Arial" w:cs="Arial"/>
        </w:rPr>
        <w:t xml:space="preserve"> </w:t>
      </w:r>
      <w:hyperlink r:id="rId12" w:anchor="/document/70951956/entry/0" w:tgtFrame="_blank" w:tooltip="Открыть документ в системе Гарант" w:history="1">
        <w:r w:rsidRPr="00B8267C">
          <w:rPr>
            <w:rFonts w:ascii="Arial" w:hAnsi="Arial" w:cs="Arial"/>
          </w:rPr>
          <w:t>Приказа</w:t>
        </w:r>
      </w:hyperlink>
      <w:r w:rsidR="00945578">
        <w:rPr>
          <w:rFonts w:ascii="Arial" w:hAnsi="Arial" w:cs="Arial"/>
        </w:rPr>
        <w:t xml:space="preserve"> Мин</w:t>
      </w:r>
      <w:r w:rsidR="00703C24">
        <w:rPr>
          <w:rFonts w:ascii="Arial" w:hAnsi="Arial" w:cs="Arial"/>
        </w:rPr>
        <w:t>истерства финансов</w:t>
      </w:r>
      <w:r w:rsidR="00945578">
        <w:rPr>
          <w:rFonts w:ascii="Arial" w:hAnsi="Arial" w:cs="Arial"/>
        </w:rPr>
        <w:t xml:space="preserve"> Росси</w:t>
      </w:r>
      <w:r w:rsidR="00703C24">
        <w:rPr>
          <w:rFonts w:ascii="Arial" w:hAnsi="Arial" w:cs="Arial"/>
        </w:rPr>
        <w:t>йской Федерации</w:t>
      </w:r>
      <w:r w:rsidR="00945578">
        <w:rPr>
          <w:rFonts w:ascii="Arial" w:hAnsi="Arial" w:cs="Arial"/>
        </w:rPr>
        <w:t xml:space="preserve"> от 30.03.2015 № 52н «</w:t>
      </w:r>
      <w:r w:rsidRPr="00B8267C">
        <w:rPr>
          <w:rFonts w:ascii="Arial" w:hAnsi="Arial" w:cs="Arial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</w:t>
      </w:r>
      <w:r w:rsidR="001B456A">
        <w:rPr>
          <w:rFonts w:ascii="Arial" w:hAnsi="Arial" w:cs="Arial"/>
        </w:rPr>
        <w:t>еских указаний по их применению» (далее - Приказ №</w:t>
      </w:r>
      <w:r w:rsidRPr="00B8267C">
        <w:rPr>
          <w:rFonts w:ascii="Arial" w:hAnsi="Arial" w:cs="Arial"/>
        </w:rPr>
        <w:t xml:space="preserve"> 52н);</w:t>
      </w:r>
    </w:p>
    <w:p w14:paraId="459145AB" w14:textId="7ACB40D5" w:rsidR="00292DF7" w:rsidRPr="00292DF7" w:rsidRDefault="00292DF7" w:rsidP="00292DF7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0623D6" w:rsidRPr="000623D6">
        <w:rPr>
          <w:rFonts w:ascii="Arial" w:hAnsi="Arial" w:cs="Arial"/>
        </w:rPr>
        <w:t>Приказ Мин</w:t>
      </w:r>
      <w:r w:rsidR="000623D6">
        <w:rPr>
          <w:rFonts w:ascii="Arial" w:hAnsi="Arial" w:cs="Arial"/>
        </w:rPr>
        <w:t xml:space="preserve">фина России от 15.04.2021 N 61н </w:t>
      </w:r>
      <w:r w:rsidR="000623D6" w:rsidRPr="000623D6">
        <w:rPr>
          <w:rFonts w:ascii="Arial" w:hAnsi="Arial" w:cs="Arial"/>
        </w:rPr>
        <w:t>"Об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 (Зарегистрировано в Минюсте России 28.06.2021 N 63995)</w:t>
      </w:r>
    </w:p>
    <w:p w14:paraId="5F09B779" w14:textId="712A86B0" w:rsidR="00292DF7" w:rsidRPr="00B8267C" w:rsidRDefault="00292DF7" w:rsidP="00292DF7">
      <w:pPr>
        <w:pStyle w:val="a5"/>
        <w:numPr>
          <w:ilvl w:val="0"/>
          <w:numId w:val="5"/>
        </w:numPr>
        <w:tabs>
          <w:tab w:val="left" w:pos="851"/>
        </w:tabs>
        <w:jc w:val="both"/>
        <w:rPr>
          <w:rFonts w:ascii="Arial" w:hAnsi="Arial" w:cs="Arial"/>
        </w:rPr>
      </w:pPr>
      <w:r w:rsidRPr="00292DF7">
        <w:rPr>
          <w:rFonts w:ascii="Arial" w:hAnsi="Arial" w:cs="Arial"/>
        </w:rPr>
        <w:t>Зарегистрировано в Минюсте России 15 сентября 2020 г. N 59882</w:t>
      </w:r>
    </w:p>
    <w:p w14:paraId="4EB04D8F" w14:textId="77777777" w:rsidR="003861F3" w:rsidRPr="00B8267C" w:rsidRDefault="00314485" w:rsidP="00314485">
      <w:pPr>
        <w:pStyle w:val="a5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Arial" w:hAnsi="Arial" w:cs="Arial"/>
        </w:rPr>
      </w:pPr>
      <w:r>
        <w:lastRenderedPageBreak/>
        <w:t xml:space="preserve">  </w:t>
      </w:r>
      <w:hyperlink r:id="rId13" w:anchor="/document/12120765/entry/1000" w:tgtFrame="_blank" w:tooltip="Открыть документ в системе Гарант" w:history="1">
        <w:r w:rsidR="003861F3" w:rsidRPr="00B8267C">
          <w:rPr>
            <w:rFonts w:ascii="Arial" w:hAnsi="Arial" w:cs="Arial"/>
          </w:rPr>
          <w:t>Правил</w:t>
        </w:r>
      </w:hyperlink>
      <w:r w:rsidR="003861F3" w:rsidRPr="00B8267C">
        <w:rPr>
          <w:rFonts w:ascii="Arial" w:hAnsi="Arial" w:cs="Arial"/>
        </w:rPr>
        <w:t xml:space="preserve">, утвержденных </w:t>
      </w:r>
      <w:hyperlink r:id="rId14" w:anchor="/document/12120765/entry/0" w:tgtFrame="_blank" w:tooltip="Открыть документ в системе Гарант" w:history="1">
        <w:r w:rsidR="003861F3" w:rsidRPr="00B8267C">
          <w:rPr>
            <w:rFonts w:ascii="Arial" w:hAnsi="Arial" w:cs="Arial"/>
          </w:rPr>
          <w:t>постановлением</w:t>
        </w:r>
      </w:hyperlink>
      <w:r w:rsidR="003861F3" w:rsidRPr="00B8267C">
        <w:rPr>
          <w:rFonts w:ascii="Arial" w:hAnsi="Arial" w:cs="Arial"/>
        </w:rPr>
        <w:t xml:space="preserve"> </w:t>
      </w:r>
      <w:r w:rsidR="001B456A">
        <w:rPr>
          <w:rFonts w:ascii="Arial" w:hAnsi="Arial" w:cs="Arial"/>
        </w:rPr>
        <w:t>Правительства Р</w:t>
      </w:r>
      <w:r w:rsidR="00703C24">
        <w:rPr>
          <w:rFonts w:ascii="Arial" w:hAnsi="Arial" w:cs="Arial"/>
        </w:rPr>
        <w:t>оссийской Федерации</w:t>
      </w:r>
      <w:r w:rsidR="001B456A">
        <w:rPr>
          <w:rFonts w:ascii="Arial" w:hAnsi="Arial" w:cs="Arial"/>
        </w:rPr>
        <w:t xml:space="preserve"> от 28.09.2000 №</w:t>
      </w:r>
      <w:r w:rsidR="003861F3" w:rsidRPr="00B8267C">
        <w:rPr>
          <w:rFonts w:ascii="Arial" w:hAnsi="Arial" w:cs="Arial"/>
        </w:rPr>
        <w:t xml:space="preserve"> 731;</w:t>
      </w:r>
    </w:p>
    <w:p w14:paraId="5C9C4CED" w14:textId="77777777" w:rsidR="003861F3" w:rsidRPr="00B8267C" w:rsidRDefault="00314485" w:rsidP="00703C24">
      <w:pPr>
        <w:pStyle w:val="a5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Arial" w:hAnsi="Arial" w:cs="Arial"/>
        </w:rPr>
      </w:pPr>
      <w:r>
        <w:t xml:space="preserve">  </w:t>
      </w:r>
      <w:hyperlink r:id="rId15" w:anchor="/document/71582774/entry/1000" w:tgtFrame="_blank" w:tooltip="Открыть документ в системе Гарант" w:history="1">
        <w:r w:rsidR="003861F3" w:rsidRPr="00B8267C">
          <w:rPr>
            <w:rFonts w:ascii="Arial" w:hAnsi="Arial" w:cs="Arial"/>
          </w:rPr>
          <w:t>Инструкции</w:t>
        </w:r>
      </w:hyperlink>
      <w:r w:rsidR="003861F3" w:rsidRPr="00B8267C">
        <w:rPr>
          <w:rFonts w:ascii="Arial" w:hAnsi="Arial" w:cs="Arial"/>
        </w:rPr>
        <w:t xml:space="preserve">, утвержденной </w:t>
      </w:r>
      <w:hyperlink r:id="rId16" w:anchor="/document/71582774/entry/0" w:tgtFrame="_blank" w:tooltip="Открыть документ в системе Гарант" w:history="1">
        <w:r w:rsidR="003861F3" w:rsidRPr="00B8267C">
          <w:rPr>
            <w:rFonts w:ascii="Arial" w:hAnsi="Arial" w:cs="Arial"/>
          </w:rPr>
          <w:t>приказом</w:t>
        </w:r>
      </w:hyperlink>
      <w:r w:rsidR="001B456A">
        <w:rPr>
          <w:rFonts w:ascii="Arial" w:hAnsi="Arial" w:cs="Arial"/>
        </w:rPr>
        <w:t xml:space="preserve"> </w:t>
      </w:r>
      <w:r w:rsidR="00703C24" w:rsidRPr="00703C24">
        <w:rPr>
          <w:rFonts w:ascii="Arial" w:hAnsi="Arial" w:cs="Arial"/>
        </w:rPr>
        <w:t>Министерства финансов Российской Федерации</w:t>
      </w:r>
      <w:r w:rsidR="00D74556">
        <w:rPr>
          <w:rFonts w:ascii="Arial" w:hAnsi="Arial" w:cs="Arial"/>
        </w:rPr>
        <w:t xml:space="preserve"> от 09.12.2016 </w:t>
      </w:r>
      <w:r w:rsidR="001B456A">
        <w:rPr>
          <w:rFonts w:ascii="Arial" w:hAnsi="Arial" w:cs="Arial"/>
        </w:rPr>
        <w:t>№</w:t>
      </w:r>
      <w:r w:rsidR="003861F3" w:rsidRPr="00B8267C">
        <w:rPr>
          <w:rFonts w:ascii="Arial" w:hAnsi="Arial" w:cs="Arial"/>
        </w:rPr>
        <w:t xml:space="preserve"> 231н;</w:t>
      </w:r>
    </w:p>
    <w:p w14:paraId="7340021A" w14:textId="77777777" w:rsidR="003861F3" w:rsidRPr="00B8267C" w:rsidRDefault="00314485" w:rsidP="00314485">
      <w:pPr>
        <w:pStyle w:val="a5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Arial" w:hAnsi="Arial" w:cs="Arial"/>
        </w:rPr>
      </w:pPr>
      <w:r>
        <w:t xml:space="preserve">  </w:t>
      </w:r>
      <w:hyperlink r:id="rId17" w:anchor="/document/70664762/entry/0" w:tgtFrame="_blank" w:tooltip="Открыть документ в системе Гарант" w:history="1">
        <w:r w:rsidR="00CF6AB2">
          <w:rPr>
            <w:rFonts w:ascii="Arial" w:hAnsi="Arial" w:cs="Arial"/>
          </w:rPr>
          <w:t>Указаний</w:t>
        </w:r>
      </w:hyperlink>
      <w:r w:rsidR="003861F3" w:rsidRPr="00B8267C">
        <w:rPr>
          <w:rFonts w:ascii="Arial" w:hAnsi="Arial" w:cs="Arial"/>
        </w:rPr>
        <w:t xml:space="preserve"> Банка России от 11.03.2014 № 3210-У.</w:t>
      </w:r>
    </w:p>
    <w:p w14:paraId="799D8FC2" w14:textId="77777777" w:rsidR="005F309D" w:rsidRPr="00B8267C" w:rsidRDefault="005F309D" w:rsidP="00314485">
      <w:pPr>
        <w:pStyle w:val="HTML"/>
        <w:tabs>
          <w:tab w:val="clear" w:pos="1832"/>
          <w:tab w:val="left" w:pos="993"/>
        </w:tabs>
        <w:ind w:firstLine="709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2CA11078" w14:textId="1D9C40E7" w:rsidR="00C2445E" w:rsidRPr="003861F3" w:rsidRDefault="007326A2" w:rsidP="008F156E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3861F3">
        <w:rPr>
          <w:rFonts w:ascii="Arial" w:hAnsi="Arial" w:cs="Arial"/>
          <w:sz w:val="24"/>
          <w:szCs w:val="24"/>
        </w:rPr>
        <w:t>1.3</w:t>
      </w:r>
      <w:r w:rsidR="00C2445E" w:rsidRPr="003861F3">
        <w:rPr>
          <w:rFonts w:ascii="Arial" w:hAnsi="Arial" w:cs="Arial"/>
          <w:sz w:val="24"/>
          <w:szCs w:val="24"/>
        </w:rPr>
        <w:t>. Инвента</w:t>
      </w:r>
      <w:r w:rsidR="006E5059">
        <w:rPr>
          <w:rFonts w:ascii="Arial" w:hAnsi="Arial" w:cs="Arial"/>
          <w:sz w:val="24"/>
          <w:szCs w:val="24"/>
        </w:rPr>
        <w:t>ризации подлежит все имущество</w:t>
      </w:r>
      <w:r w:rsidR="00C27125">
        <w:rPr>
          <w:rFonts w:ascii="Arial" w:hAnsi="Arial" w:cs="Arial"/>
          <w:sz w:val="24"/>
          <w:szCs w:val="24"/>
        </w:rPr>
        <w:t xml:space="preserve"> </w:t>
      </w:r>
      <w:r w:rsidR="007938C2" w:rsidRPr="007938C2">
        <w:rPr>
          <w:rFonts w:ascii="Arial" w:hAnsi="Arial" w:cs="Arial"/>
          <w:sz w:val="24"/>
          <w:szCs w:val="24"/>
        </w:rPr>
        <w:t>Уполномоченно</w:t>
      </w:r>
      <w:r w:rsidR="007938C2">
        <w:rPr>
          <w:rFonts w:ascii="Arial" w:hAnsi="Arial" w:cs="Arial"/>
          <w:sz w:val="24"/>
          <w:szCs w:val="24"/>
        </w:rPr>
        <w:t>го</w:t>
      </w:r>
      <w:r w:rsidR="007938C2" w:rsidRPr="007938C2">
        <w:rPr>
          <w:rFonts w:ascii="Arial" w:hAnsi="Arial" w:cs="Arial"/>
          <w:sz w:val="24"/>
          <w:szCs w:val="24"/>
        </w:rPr>
        <w:t xml:space="preserve"> учреждени</w:t>
      </w:r>
      <w:r w:rsidR="007938C2">
        <w:rPr>
          <w:rFonts w:ascii="Arial" w:hAnsi="Arial" w:cs="Arial"/>
          <w:sz w:val="24"/>
          <w:szCs w:val="24"/>
        </w:rPr>
        <w:t>я</w:t>
      </w:r>
      <w:r w:rsidR="00C27125">
        <w:rPr>
          <w:rFonts w:ascii="Arial" w:hAnsi="Arial" w:cs="Arial"/>
          <w:sz w:val="24"/>
          <w:szCs w:val="24"/>
        </w:rPr>
        <w:t>,</w:t>
      </w:r>
      <w:r w:rsidR="006E5059">
        <w:rPr>
          <w:rFonts w:ascii="Arial" w:hAnsi="Arial" w:cs="Arial"/>
          <w:sz w:val="24"/>
          <w:szCs w:val="24"/>
        </w:rPr>
        <w:t xml:space="preserve"> </w:t>
      </w:r>
      <w:r w:rsidR="00703C24" w:rsidRPr="00703C24">
        <w:rPr>
          <w:rFonts w:ascii="Arial" w:hAnsi="Arial" w:cs="Arial"/>
          <w:sz w:val="24"/>
          <w:szCs w:val="24"/>
        </w:rPr>
        <w:t>субъект</w:t>
      </w:r>
      <w:r w:rsidR="00C27125">
        <w:rPr>
          <w:rFonts w:ascii="Arial" w:hAnsi="Arial" w:cs="Arial"/>
          <w:sz w:val="24"/>
          <w:szCs w:val="24"/>
        </w:rPr>
        <w:t>ов</w:t>
      </w:r>
      <w:r w:rsidR="00703C24" w:rsidRPr="00703C24">
        <w:rPr>
          <w:rFonts w:ascii="Arial" w:hAnsi="Arial" w:cs="Arial"/>
          <w:sz w:val="24"/>
          <w:szCs w:val="24"/>
        </w:rPr>
        <w:t xml:space="preserve"> централизованного учёта</w:t>
      </w:r>
      <w:r w:rsidR="00C2445E" w:rsidRPr="003861F3">
        <w:rPr>
          <w:rFonts w:ascii="Arial" w:hAnsi="Arial" w:cs="Arial"/>
          <w:sz w:val="24"/>
          <w:szCs w:val="24"/>
        </w:rPr>
        <w:t xml:space="preserve"> независимо от </w:t>
      </w:r>
      <w:r w:rsidR="00D74556">
        <w:rPr>
          <w:rFonts w:ascii="Arial" w:hAnsi="Arial" w:cs="Arial"/>
          <w:sz w:val="24"/>
          <w:szCs w:val="24"/>
        </w:rPr>
        <w:t>их</w:t>
      </w:r>
      <w:r w:rsidR="00C2445E" w:rsidRPr="003861F3">
        <w:rPr>
          <w:rFonts w:ascii="Arial" w:hAnsi="Arial" w:cs="Arial"/>
          <w:sz w:val="24"/>
          <w:szCs w:val="24"/>
        </w:rPr>
        <w:t xml:space="preserve"> местонахождения и все виды фин</w:t>
      </w:r>
      <w:r w:rsidR="006E5059">
        <w:rPr>
          <w:rFonts w:ascii="Arial" w:hAnsi="Arial" w:cs="Arial"/>
          <w:sz w:val="24"/>
          <w:szCs w:val="24"/>
        </w:rPr>
        <w:t>ансовых активов и обязательств</w:t>
      </w:r>
      <w:r w:rsidR="00C2445E" w:rsidRPr="003861F3">
        <w:rPr>
          <w:rFonts w:ascii="Arial" w:hAnsi="Arial" w:cs="Arial"/>
          <w:sz w:val="24"/>
          <w:szCs w:val="24"/>
        </w:rPr>
        <w:t xml:space="preserve">. </w:t>
      </w:r>
    </w:p>
    <w:p w14:paraId="3A01A356" w14:textId="77777777" w:rsidR="00C2445E" w:rsidRPr="003861F3" w:rsidRDefault="00C2445E" w:rsidP="008F156E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3861F3">
        <w:rPr>
          <w:rFonts w:ascii="Arial" w:hAnsi="Arial" w:cs="Arial"/>
          <w:sz w:val="24"/>
          <w:szCs w:val="24"/>
        </w:rPr>
        <w:t>Инвентаризация имущества произ</w:t>
      </w:r>
      <w:r w:rsidR="007326A2" w:rsidRPr="003861F3">
        <w:rPr>
          <w:rFonts w:ascii="Arial" w:hAnsi="Arial" w:cs="Arial"/>
          <w:sz w:val="24"/>
          <w:szCs w:val="24"/>
        </w:rPr>
        <w:t>водится по его местонахождению</w:t>
      </w:r>
      <w:r w:rsidR="00CC7182" w:rsidRPr="003861F3">
        <w:rPr>
          <w:rFonts w:ascii="Arial" w:hAnsi="Arial" w:cs="Arial"/>
          <w:sz w:val="24"/>
          <w:szCs w:val="24"/>
        </w:rPr>
        <w:t>,</w:t>
      </w:r>
      <w:r w:rsidRPr="003861F3">
        <w:rPr>
          <w:rFonts w:ascii="Arial" w:hAnsi="Arial" w:cs="Arial"/>
          <w:sz w:val="24"/>
          <w:szCs w:val="24"/>
        </w:rPr>
        <w:t xml:space="preserve"> в разрезе ответственных лиц.</w:t>
      </w:r>
      <w:r w:rsidR="00C119E3" w:rsidRPr="003861F3">
        <w:rPr>
          <w:rFonts w:ascii="Arial" w:hAnsi="Arial" w:cs="Arial"/>
          <w:sz w:val="24"/>
          <w:szCs w:val="24"/>
        </w:rPr>
        <w:t xml:space="preserve"> </w:t>
      </w:r>
    </w:p>
    <w:p w14:paraId="6BE3E89D" w14:textId="77777777" w:rsidR="00F70E22" w:rsidRPr="003861F3" w:rsidRDefault="007326A2" w:rsidP="008F156E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3861F3">
        <w:rPr>
          <w:rFonts w:ascii="Arial" w:hAnsi="Arial" w:cs="Arial"/>
          <w:sz w:val="24"/>
          <w:szCs w:val="24"/>
        </w:rPr>
        <w:t>1.4</w:t>
      </w:r>
      <w:r w:rsidR="00C2445E" w:rsidRPr="003861F3">
        <w:rPr>
          <w:rFonts w:ascii="Arial" w:hAnsi="Arial" w:cs="Arial"/>
          <w:sz w:val="24"/>
          <w:szCs w:val="24"/>
        </w:rPr>
        <w:t>. Основными целями инвентаризации являются:</w:t>
      </w:r>
    </w:p>
    <w:p w14:paraId="215FCF17" w14:textId="77777777" w:rsidR="00F70E22" w:rsidRPr="003861F3" w:rsidRDefault="00314485" w:rsidP="00314485">
      <w:pPr>
        <w:pStyle w:val="a3"/>
        <w:numPr>
          <w:ilvl w:val="0"/>
          <w:numId w:val="4"/>
        </w:numPr>
        <w:tabs>
          <w:tab w:val="left" w:pos="708"/>
          <w:tab w:val="left" w:pos="851"/>
        </w:tabs>
        <w:spacing w:before="0" w:beforeAutospacing="0" w:after="0" w:afterAutospacing="0"/>
        <w:ind w:left="0"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 </w:t>
      </w:r>
      <w:r w:rsidR="00F70E22" w:rsidRPr="003861F3">
        <w:rPr>
          <w:rFonts w:ascii="Arial" w:eastAsiaTheme="minorHAnsi" w:hAnsi="Arial" w:cs="Arial"/>
          <w:sz w:val="24"/>
          <w:szCs w:val="24"/>
          <w:lang w:eastAsia="en-US"/>
        </w:rPr>
        <w:t>выявление фактического наличия активов</w:t>
      </w:r>
      <w:r w:rsidR="00CC7182" w:rsidRPr="003861F3">
        <w:rPr>
          <w:rFonts w:ascii="Arial" w:eastAsiaTheme="minorHAnsi" w:hAnsi="Arial" w:cs="Arial"/>
          <w:sz w:val="24"/>
          <w:szCs w:val="24"/>
          <w:lang w:eastAsia="en-US"/>
        </w:rPr>
        <w:t xml:space="preserve"> и обязательств</w:t>
      </w:r>
      <w:r w:rsidR="00F70E22" w:rsidRPr="003861F3">
        <w:rPr>
          <w:rFonts w:ascii="Arial" w:eastAsiaTheme="minorHAnsi" w:hAnsi="Arial" w:cs="Arial"/>
          <w:sz w:val="24"/>
          <w:szCs w:val="24"/>
          <w:lang w:eastAsia="en-US"/>
        </w:rPr>
        <w:t>, а также выявление неучтенных объектов;</w:t>
      </w:r>
    </w:p>
    <w:p w14:paraId="7398692A" w14:textId="77777777" w:rsidR="00F70E22" w:rsidRPr="003861F3" w:rsidRDefault="00314485" w:rsidP="00314485">
      <w:pPr>
        <w:pStyle w:val="a3"/>
        <w:numPr>
          <w:ilvl w:val="0"/>
          <w:numId w:val="4"/>
        </w:numPr>
        <w:tabs>
          <w:tab w:val="left" w:pos="708"/>
          <w:tab w:val="left" w:pos="851"/>
        </w:tabs>
        <w:spacing w:before="0" w:beforeAutospacing="0" w:after="0" w:afterAutospacing="0"/>
        <w:ind w:left="0"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 </w:t>
      </w:r>
      <w:r w:rsidR="00F70E22" w:rsidRPr="003861F3">
        <w:rPr>
          <w:rFonts w:ascii="Arial" w:eastAsiaTheme="minorHAnsi" w:hAnsi="Arial" w:cs="Arial"/>
          <w:sz w:val="24"/>
          <w:szCs w:val="24"/>
          <w:lang w:eastAsia="en-US"/>
        </w:rPr>
        <w:t>сопоставление фактически полученных данных о наличии активов в натуре с данными аналитического и синтетического учета (выявление излишков и недостач);</w:t>
      </w:r>
    </w:p>
    <w:p w14:paraId="390758DC" w14:textId="0F76EB2D" w:rsidR="00CC7182" w:rsidRPr="008F156E" w:rsidRDefault="00314485" w:rsidP="00314485">
      <w:pPr>
        <w:pStyle w:val="a5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</w:t>
      </w:r>
      <w:r w:rsidR="00F70E22" w:rsidRPr="008F156E">
        <w:rPr>
          <w:rFonts w:ascii="Arial" w:eastAsiaTheme="minorHAnsi" w:hAnsi="Arial" w:cs="Arial"/>
          <w:lang w:eastAsia="en-US"/>
        </w:rPr>
        <w:t xml:space="preserve">проверка полноты и правильности отражения в </w:t>
      </w:r>
      <w:r w:rsidR="00BA683F">
        <w:rPr>
          <w:rFonts w:ascii="Arial" w:eastAsiaTheme="minorHAnsi" w:hAnsi="Arial" w:cs="Arial"/>
          <w:lang w:eastAsia="en-US"/>
        </w:rPr>
        <w:t xml:space="preserve">бюджетном </w:t>
      </w:r>
      <w:r w:rsidR="00F70E22" w:rsidRPr="008F156E">
        <w:rPr>
          <w:rFonts w:ascii="Arial" w:eastAsiaTheme="minorHAnsi" w:hAnsi="Arial" w:cs="Arial"/>
          <w:lang w:eastAsia="en-US"/>
        </w:rPr>
        <w:t>учете оценки активов и обязательств;</w:t>
      </w:r>
    </w:p>
    <w:p w14:paraId="69E8B946" w14:textId="77777777" w:rsidR="00BD0948" w:rsidRPr="00BD0948" w:rsidRDefault="00314485" w:rsidP="00314485">
      <w:pPr>
        <w:pStyle w:val="a5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 xml:space="preserve">  </w:t>
      </w:r>
      <w:r w:rsidR="00F70E22" w:rsidRPr="008F156E">
        <w:rPr>
          <w:rFonts w:ascii="Arial" w:eastAsiaTheme="minorHAnsi" w:hAnsi="Arial" w:cs="Arial"/>
          <w:lang w:eastAsia="en-US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 м</w:t>
      </w:r>
      <w:r w:rsidR="0049058F" w:rsidRPr="008F156E">
        <w:rPr>
          <w:rFonts w:ascii="Arial" w:eastAsiaTheme="minorHAnsi" w:hAnsi="Arial" w:cs="Arial"/>
          <w:lang w:eastAsia="en-US"/>
        </w:rPr>
        <w:t xml:space="preserve">атериальных запасов, </w:t>
      </w:r>
      <w:r w:rsidR="00F70E22" w:rsidRPr="008F156E">
        <w:rPr>
          <w:rFonts w:ascii="Arial" w:eastAsiaTheme="minorHAnsi" w:hAnsi="Arial" w:cs="Arial"/>
          <w:lang w:eastAsia="en-US"/>
        </w:rPr>
        <w:t>денежных средств</w:t>
      </w:r>
      <w:r w:rsidR="00CC7182" w:rsidRPr="008F156E">
        <w:rPr>
          <w:rFonts w:ascii="Arial" w:eastAsiaTheme="minorHAnsi" w:hAnsi="Arial" w:cs="Arial"/>
          <w:lang w:eastAsia="en-US"/>
        </w:rPr>
        <w:t>, денежных документов</w:t>
      </w:r>
      <w:r w:rsidR="00BD0948">
        <w:rPr>
          <w:rFonts w:ascii="Arial" w:eastAsiaTheme="minorHAnsi" w:hAnsi="Arial" w:cs="Arial"/>
          <w:lang w:eastAsia="en-US"/>
        </w:rPr>
        <w:t>;</w:t>
      </w:r>
    </w:p>
    <w:p w14:paraId="2018ABF7" w14:textId="6028CF8C" w:rsidR="00F70E22" w:rsidRPr="006539AF" w:rsidRDefault="00BD0948" w:rsidP="00314485">
      <w:pPr>
        <w:pStyle w:val="a5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Arial" w:hAnsi="Arial" w:cs="Arial"/>
        </w:rPr>
      </w:pPr>
      <w:r w:rsidRPr="00822FB6">
        <w:rPr>
          <w:rFonts w:ascii="Arial" w:eastAsiaTheme="minorHAnsi" w:hAnsi="Arial" w:cs="Arial"/>
          <w:lang w:eastAsia="en-US"/>
        </w:rPr>
        <w:t xml:space="preserve"> </w:t>
      </w:r>
      <w:r w:rsidR="00822FB6" w:rsidRPr="006539AF">
        <w:rPr>
          <w:rFonts w:ascii="Arial" w:eastAsiaTheme="minorHAnsi" w:hAnsi="Arial" w:cs="Arial"/>
          <w:lang w:eastAsia="en-US"/>
        </w:rPr>
        <w:t>о</w:t>
      </w:r>
      <w:r w:rsidRPr="006539AF">
        <w:rPr>
          <w:rFonts w:ascii="Arial" w:eastAsiaTheme="minorHAnsi" w:hAnsi="Arial" w:cs="Arial"/>
          <w:lang w:eastAsia="en-US"/>
        </w:rPr>
        <w:t xml:space="preserve">пределение статуса </w:t>
      </w:r>
      <w:r w:rsidR="001505F7" w:rsidRPr="006539AF">
        <w:rPr>
          <w:rFonts w:ascii="Arial" w:eastAsiaTheme="minorHAnsi" w:hAnsi="Arial" w:cs="Arial"/>
          <w:lang w:eastAsia="en-US"/>
        </w:rPr>
        <w:t>объекта учёта (оценка соответствия объекта понятию «актив») и целевой функции актива (планируемые в его отношении мероприятия)</w:t>
      </w:r>
      <w:r w:rsidR="00F70E22" w:rsidRPr="006539AF">
        <w:rPr>
          <w:rFonts w:ascii="Arial" w:eastAsiaTheme="minorHAnsi" w:hAnsi="Arial" w:cs="Arial"/>
          <w:lang w:eastAsia="en-US"/>
        </w:rPr>
        <w:t>.</w:t>
      </w:r>
    </w:p>
    <w:p w14:paraId="6D89EE08" w14:textId="77777777" w:rsidR="00C2445E" w:rsidRPr="003861F3" w:rsidRDefault="007326A2" w:rsidP="008F156E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6539AF">
        <w:rPr>
          <w:rFonts w:ascii="Arial" w:hAnsi="Arial" w:cs="Arial"/>
          <w:sz w:val="24"/>
          <w:szCs w:val="24"/>
        </w:rPr>
        <w:t>1.5</w:t>
      </w:r>
      <w:r w:rsidR="00C2445E" w:rsidRPr="006539AF">
        <w:rPr>
          <w:rFonts w:ascii="Arial" w:hAnsi="Arial" w:cs="Arial"/>
          <w:sz w:val="24"/>
          <w:szCs w:val="24"/>
        </w:rPr>
        <w:t>. Проведение инвентаризации обязательно:</w:t>
      </w:r>
    </w:p>
    <w:p w14:paraId="5F7D97CC" w14:textId="18AF2287" w:rsidR="00C2445E" w:rsidRPr="003861F3" w:rsidRDefault="00314485" w:rsidP="00314485">
      <w:pPr>
        <w:pStyle w:val="HTML"/>
        <w:numPr>
          <w:ilvl w:val="0"/>
          <w:numId w:val="6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2445E" w:rsidRPr="003861F3">
        <w:rPr>
          <w:rFonts w:ascii="Arial" w:hAnsi="Arial" w:cs="Arial"/>
          <w:sz w:val="24"/>
          <w:szCs w:val="24"/>
        </w:rPr>
        <w:t xml:space="preserve">перед составлением годовой </w:t>
      </w:r>
      <w:r w:rsidR="00BA683F">
        <w:rPr>
          <w:rFonts w:ascii="Arial" w:hAnsi="Arial" w:cs="Arial"/>
          <w:sz w:val="24"/>
          <w:szCs w:val="24"/>
        </w:rPr>
        <w:t xml:space="preserve">бюджетной </w:t>
      </w:r>
      <w:r w:rsidR="00C2445E" w:rsidRPr="003861F3">
        <w:rPr>
          <w:rFonts w:ascii="Arial" w:hAnsi="Arial" w:cs="Arial"/>
          <w:sz w:val="24"/>
          <w:szCs w:val="24"/>
        </w:rPr>
        <w:t>отчетности;</w:t>
      </w:r>
    </w:p>
    <w:p w14:paraId="703566B7" w14:textId="77777777" w:rsidR="00C2445E" w:rsidRPr="003861F3" w:rsidRDefault="00314485" w:rsidP="00314485">
      <w:pPr>
        <w:pStyle w:val="HTML"/>
        <w:numPr>
          <w:ilvl w:val="0"/>
          <w:numId w:val="6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2445E" w:rsidRPr="003861F3">
        <w:rPr>
          <w:rFonts w:ascii="Arial" w:hAnsi="Arial" w:cs="Arial"/>
          <w:sz w:val="24"/>
          <w:szCs w:val="24"/>
        </w:rPr>
        <w:t>при смене ответственных лиц;</w:t>
      </w:r>
    </w:p>
    <w:p w14:paraId="4BB2731D" w14:textId="77777777" w:rsidR="00C2445E" w:rsidRPr="003861F3" w:rsidRDefault="00314485" w:rsidP="00314485">
      <w:pPr>
        <w:pStyle w:val="HTML"/>
        <w:numPr>
          <w:ilvl w:val="0"/>
          <w:numId w:val="6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2445E" w:rsidRPr="003861F3">
        <w:rPr>
          <w:rFonts w:ascii="Arial" w:hAnsi="Arial" w:cs="Arial"/>
          <w:sz w:val="24"/>
          <w:szCs w:val="24"/>
        </w:rPr>
        <w:t>при выявлении фактов хищения, злоупотребления или порчи имущества (немедленно по установлении таких фактов);</w:t>
      </w:r>
    </w:p>
    <w:p w14:paraId="17F70A76" w14:textId="77777777" w:rsidR="00C2445E" w:rsidRPr="003861F3" w:rsidRDefault="00314485" w:rsidP="00314485">
      <w:pPr>
        <w:pStyle w:val="HTML"/>
        <w:numPr>
          <w:ilvl w:val="0"/>
          <w:numId w:val="6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2445E" w:rsidRPr="003861F3">
        <w:rPr>
          <w:rFonts w:ascii="Arial" w:hAnsi="Arial" w:cs="Arial"/>
          <w:sz w:val="24"/>
          <w:szCs w:val="24"/>
        </w:rPr>
        <w:t>в случае стихийного бедствия, пожара и других чрезвычайных ситуаций, вызванных экстремальными условиями (сразу же по окончании пожара или стихийного бедствия);</w:t>
      </w:r>
    </w:p>
    <w:p w14:paraId="7B590C0F" w14:textId="11CC4167" w:rsidR="00C2445E" w:rsidRPr="003861F3" w:rsidRDefault="00314485" w:rsidP="00BD0948">
      <w:pPr>
        <w:pStyle w:val="HTML"/>
        <w:numPr>
          <w:ilvl w:val="0"/>
          <w:numId w:val="6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2445E" w:rsidRPr="003861F3">
        <w:rPr>
          <w:rFonts w:ascii="Arial" w:hAnsi="Arial" w:cs="Arial"/>
          <w:sz w:val="24"/>
          <w:szCs w:val="24"/>
        </w:rPr>
        <w:t>при</w:t>
      </w:r>
      <w:r w:rsidR="006E5059">
        <w:rPr>
          <w:rFonts w:ascii="Arial" w:hAnsi="Arial" w:cs="Arial"/>
          <w:sz w:val="24"/>
          <w:szCs w:val="24"/>
        </w:rPr>
        <w:t xml:space="preserve"> реорганизации, изменении типа </w:t>
      </w:r>
      <w:r w:rsidR="007938C2" w:rsidRPr="007938C2">
        <w:rPr>
          <w:rFonts w:ascii="Arial" w:hAnsi="Arial" w:cs="Arial"/>
          <w:sz w:val="24"/>
          <w:szCs w:val="24"/>
        </w:rPr>
        <w:t>Уполномоченно</w:t>
      </w:r>
      <w:r w:rsidR="007938C2">
        <w:rPr>
          <w:rFonts w:ascii="Arial" w:hAnsi="Arial" w:cs="Arial"/>
          <w:sz w:val="24"/>
          <w:szCs w:val="24"/>
        </w:rPr>
        <w:t>го</w:t>
      </w:r>
      <w:r w:rsidR="007938C2" w:rsidRPr="007938C2">
        <w:rPr>
          <w:rFonts w:ascii="Arial" w:hAnsi="Arial" w:cs="Arial"/>
          <w:sz w:val="24"/>
          <w:szCs w:val="24"/>
        </w:rPr>
        <w:t xml:space="preserve"> учреждени</w:t>
      </w:r>
      <w:r w:rsidR="007938C2">
        <w:rPr>
          <w:rFonts w:ascii="Arial" w:hAnsi="Arial" w:cs="Arial"/>
          <w:sz w:val="24"/>
          <w:szCs w:val="24"/>
        </w:rPr>
        <w:t>я</w:t>
      </w:r>
      <w:r w:rsidR="00D74556">
        <w:rPr>
          <w:rFonts w:ascii="Arial" w:hAnsi="Arial" w:cs="Arial"/>
          <w:sz w:val="24"/>
          <w:szCs w:val="24"/>
        </w:rPr>
        <w:t xml:space="preserve">, </w:t>
      </w:r>
      <w:r w:rsidR="00BD0948" w:rsidRPr="00BD0948">
        <w:rPr>
          <w:rFonts w:ascii="Arial" w:hAnsi="Arial" w:cs="Arial"/>
          <w:sz w:val="24"/>
          <w:szCs w:val="24"/>
        </w:rPr>
        <w:t>субъекта централизованного учёта</w:t>
      </w:r>
      <w:r w:rsidR="006E5059">
        <w:rPr>
          <w:rFonts w:ascii="Arial" w:hAnsi="Arial" w:cs="Arial"/>
          <w:sz w:val="24"/>
          <w:szCs w:val="24"/>
        </w:rPr>
        <w:t xml:space="preserve"> или ликвидации </w:t>
      </w:r>
      <w:r w:rsidR="007938C2" w:rsidRPr="007938C2">
        <w:rPr>
          <w:rFonts w:ascii="Arial" w:hAnsi="Arial" w:cs="Arial"/>
          <w:sz w:val="24"/>
          <w:szCs w:val="24"/>
        </w:rPr>
        <w:t>Уполномоченно</w:t>
      </w:r>
      <w:r w:rsidR="007938C2">
        <w:rPr>
          <w:rFonts w:ascii="Arial" w:hAnsi="Arial" w:cs="Arial"/>
          <w:sz w:val="24"/>
          <w:szCs w:val="24"/>
        </w:rPr>
        <w:t>го</w:t>
      </w:r>
      <w:r w:rsidR="007938C2" w:rsidRPr="007938C2">
        <w:rPr>
          <w:rFonts w:ascii="Arial" w:hAnsi="Arial" w:cs="Arial"/>
          <w:sz w:val="24"/>
          <w:szCs w:val="24"/>
        </w:rPr>
        <w:t xml:space="preserve"> учреждени</w:t>
      </w:r>
      <w:r w:rsidR="007938C2">
        <w:rPr>
          <w:rFonts w:ascii="Arial" w:hAnsi="Arial" w:cs="Arial"/>
          <w:sz w:val="24"/>
          <w:szCs w:val="24"/>
        </w:rPr>
        <w:t>я</w:t>
      </w:r>
      <w:r w:rsidR="00D74556">
        <w:rPr>
          <w:rFonts w:ascii="Arial" w:hAnsi="Arial" w:cs="Arial"/>
          <w:sz w:val="24"/>
          <w:szCs w:val="24"/>
        </w:rPr>
        <w:t xml:space="preserve">, </w:t>
      </w:r>
      <w:r w:rsidR="00BD0948" w:rsidRPr="00BD0948">
        <w:rPr>
          <w:rFonts w:ascii="Arial" w:hAnsi="Arial" w:cs="Arial"/>
          <w:sz w:val="24"/>
          <w:szCs w:val="24"/>
        </w:rPr>
        <w:t>субъекта централизованного учёта</w:t>
      </w:r>
      <w:r w:rsidR="00C2445E" w:rsidRPr="003861F3">
        <w:rPr>
          <w:rFonts w:ascii="Arial" w:hAnsi="Arial" w:cs="Arial"/>
          <w:sz w:val="24"/>
          <w:szCs w:val="24"/>
        </w:rPr>
        <w:t>;</w:t>
      </w:r>
    </w:p>
    <w:p w14:paraId="22308852" w14:textId="77777777" w:rsidR="00C2445E" w:rsidRPr="003861F3" w:rsidRDefault="00314485" w:rsidP="00314485">
      <w:pPr>
        <w:pStyle w:val="HTML"/>
        <w:numPr>
          <w:ilvl w:val="0"/>
          <w:numId w:val="6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F6AB2" w:rsidRPr="003861F3">
        <w:rPr>
          <w:rFonts w:ascii="Arial" w:hAnsi="Arial" w:cs="Arial"/>
          <w:sz w:val="24"/>
          <w:szCs w:val="24"/>
        </w:rPr>
        <w:t xml:space="preserve">в </w:t>
      </w:r>
      <w:r w:rsidR="00CF6AB2">
        <w:rPr>
          <w:rFonts w:ascii="Arial" w:hAnsi="Arial" w:cs="Arial"/>
          <w:sz w:val="24"/>
          <w:szCs w:val="24"/>
        </w:rPr>
        <w:t>других</w:t>
      </w:r>
      <w:r w:rsidR="00C2445E" w:rsidRPr="003861F3">
        <w:rPr>
          <w:rFonts w:ascii="Arial" w:hAnsi="Arial" w:cs="Arial"/>
          <w:sz w:val="24"/>
          <w:szCs w:val="24"/>
        </w:rPr>
        <w:t xml:space="preserve"> случаях, предусмотренных действующим законодательством.</w:t>
      </w:r>
    </w:p>
    <w:p w14:paraId="3AEA88C8" w14:textId="77777777" w:rsidR="007326A2" w:rsidRPr="005F309D" w:rsidRDefault="007326A2" w:rsidP="00C2445E">
      <w:pPr>
        <w:pStyle w:val="HTML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528E3613" w14:textId="77777777" w:rsidR="00C2445E" w:rsidRPr="00B8267C" w:rsidRDefault="00C2445E" w:rsidP="007326A2">
      <w:pPr>
        <w:pStyle w:val="a3"/>
        <w:numPr>
          <w:ilvl w:val="0"/>
          <w:numId w:val="1"/>
        </w:numPr>
        <w:tabs>
          <w:tab w:val="left" w:pos="708"/>
        </w:tabs>
        <w:spacing w:before="0" w:beforeAutospacing="0" w:after="0" w:afterAutospacing="0"/>
        <w:jc w:val="center"/>
        <w:rPr>
          <w:rFonts w:ascii="Arial" w:hAnsi="Arial" w:cs="Arial"/>
          <w:bCs/>
          <w:sz w:val="24"/>
          <w:szCs w:val="24"/>
        </w:rPr>
      </w:pPr>
      <w:r w:rsidRPr="00B8267C">
        <w:rPr>
          <w:rFonts w:ascii="Arial" w:hAnsi="Arial" w:cs="Arial"/>
          <w:bCs/>
          <w:sz w:val="24"/>
          <w:szCs w:val="24"/>
        </w:rPr>
        <w:t>Порядок и сроки проведения инвентаризации</w:t>
      </w:r>
    </w:p>
    <w:p w14:paraId="34BD5371" w14:textId="77777777" w:rsidR="007326A2" w:rsidRPr="00B8267C" w:rsidRDefault="007326A2" w:rsidP="00F70E22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rFonts w:ascii="Arial" w:hAnsi="Arial" w:cs="Arial"/>
          <w:sz w:val="24"/>
          <w:szCs w:val="24"/>
        </w:rPr>
      </w:pPr>
    </w:p>
    <w:p w14:paraId="5E36D60A" w14:textId="43590CA2" w:rsidR="00C2445E" w:rsidRPr="00B8267C" w:rsidRDefault="00C2445E" w:rsidP="00CE33B9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>2.1. Д</w:t>
      </w:r>
      <w:r w:rsidR="005C5C18">
        <w:rPr>
          <w:rFonts w:ascii="Arial" w:hAnsi="Arial" w:cs="Arial"/>
          <w:sz w:val="24"/>
          <w:szCs w:val="24"/>
        </w:rPr>
        <w:t>ля проведения инвентаризации в</w:t>
      </w:r>
      <w:r w:rsidR="00D04F52">
        <w:rPr>
          <w:rFonts w:ascii="Arial" w:hAnsi="Arial" w:cs="Arial"/>
          <w:sz w:val="24"/>
          <w:szCs w:val="24"/>
        </w:rPr>
        <w:t xml:space="preserve"> </w:t>
      </w:r>
      <w:r w:rsidR="007938C2" w:rsidRPr="007938C2">
        <w:rPr>
          <w:rFonts w:ascii="Arial" w:hAnsi="Arial" w:cs="Arial"/>
          <w:sz w:val="24"/>
          <w:szCs w:val="24"/>
        </w:rPr>
        <w:t>Уполномоченно</w:t>
      </w:r>
      <w:r w:rsidR="007938C2">
        <w:rPr>
          <w:rFonts w:ascii="Arial" w:hAnsi="Arial" w:cs="Arial"/>
          <w:sz w:val="24"/>
          <w:szCs w:val="24"/>
        </w:rPr>
        <w:t>м</w:t>
      </w:r>
      <w:r w:rsidR="007938C2" w:rsidRPr="007938C2">
        <w:rPr>
          <w:rFonts w:ascii="Arial" w:hAnsi="Arial" w:cs="Arial"/>
          <w:sz w:val="24"/>
          <w:szCs w:val="24"/>
        </w:rPr>
        <w:t xml:space="preserve"> учреждени</w:t>
      </w:r>
      <w:r w:rsidR="007938C2">
        <w:rPr>
          <w:rFonts w:ascii="Arial" w:hAnsi="Arial" w:cs="Arial"/>
          <w:sz w:val="24"/>
          <w:szCs w:val="24"/>
        </w:rPr>
        <w:t>и</w:t>
      </w:r>
      <w:r w:rsidR="00D04F52">
        <w:rPr>
          <w:rFonts w:ascii="Arial" w:hAnsi="Arial" w:cs="Arial"/>
          <w:sz w:val="24"/>
          <w:szCs w:val="24"/>
        </w:rPr>
        <w:t>,</w:t>
      </w:r>
      <w:r w:rsidR="005C5C18">
        <w:rPr>
          <w:rFonts w:ascii="Arial" w:hAnsi="Arial" w:cs="Arial"/>
          <w:sz w:val="24"/>
          <w:szCs w:val="24"/>
        </w:rPr>
        <w:t xml:space="preserve"> </w:t>
      </w:r>
      <w:r w:rsidR="00AB4925" w:rsidRPr="00AB4925">
        <w:rPr>
          <w:rFonts w:ascii="Arial" w:hAnsi="Arial" w:cs="Arial"/>
          <w:sz w:val="24"/>
          <w:szCs w:val="24"/>
        </w:rPr>
        <w:t>субъект</w:t>
      </w:r>
      <w:r w:rsidR="00C27125">
        <w:rPr>
          <w:rFonts w:ascii="Arial" w:hAnsi="Arial" w:cs="Arial"/>
          <w:sz w:val="24"/>
          <w:szCs w:val="24"/>
        </w:rPr>
        <w:t>ах</w:t>
      </w:r>
      <w:r w:rsidR="00AB4925" w:rsidRPr="00AB4925">
        <w:rPr>
          <w:rFonts w:ascii="Arial" w:hAnsi="Arial" w:cs="Arial"/>
          <w:sz w:val="24"/>
          <w:szCs w:val="24"/>
        </w:rPr>
        <w:t xml:space="preserve"> централизованного учёта</w:t>
      </w:r>
      <w:r w:rsidRPr="00B8267C">
        <w:rPr>
          <w:rFonts w:ascii="Arial" w:hAnsi="Arial" w:cs="Arial"/>
          <w:sz w:val="24"/>
          <w:szCs w:val="24"/>
        </w:rPr>
        <w:t xml:space="preserve"> создается постоянно действующая инвентаризационная комиссия.</w:t>
      </w:r>
    </w:p>
    <w:p w14:paraId="78BE1C1D" w14:textId="77777777" w:rsidR="00C2445E" w:rsidRPr="00B8267C" w:rsidRDefault="00C2445E" w:rsidP="00630B1F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 xml:space="preserve">2.2. Сроки проведения плановых инвентаризаций установлены в Графике проведения </w:t>
      </w:r>
      <w:r w:rsidRPr="001505F7">
        <w:rPr>
          <w:rFonts w:ascii="Arial" w:hAnsi="Arial" w:cs="Arial"/>
          <w:sz w:val="24"/>
          <w:szCs w:val="24"/>
        </w:rPr>
        <w:t>инвентаризации</w:t>
      </w:r>
      <w:r w:rsidR="0049058F" w:rsidRPr="001505F7">
        <w:rPr>
          <w:rFonts w:ascii="Arial" w:hAnsi="Arial" w:cs="Arial"/>
          <w:sz w:val="24"/>
          <w:szCs w:val="24"/>
        </w:rPr>
        <w:t xml:space="preserve"> (приложение 1)</w:t>
      </w:r>
      <w:r w:rsidRPr="001505F7">
        <w:rPr>
          <w:rFonts w:ascii="Arial" w:hAnsi="Arial" w:cs="Arial"/>
          <w:sz w:val="24"/>
          <w:szCs w:val="24"/>
        </w:rPr>
        <w:t xml:space="preserve">. </w:t>
      </w:r>
    </w:p>
    <w:p w14:paraId="3049869D" w14:textId="7C57494A" w:rsidR="00C2445E" w:rsidRPr="00B8267C" w:rsidRDefault="00105580" w:rsidP="00630B1F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01264">
        <w:rPr>
          <w:rFonts w:ascii="Arial" w:hAnsi="Arial" w:cs="Arial"/>
          <w:sz w:val="24"/>
          <w:szCs w:val="24"/>
        </w:rPr>
        <w:t>Кроме плановых инвентаризаций,</w:t>
      </w:r>
      <w:r w:rsidR="004E57AF">
        <w:rPr>
          <w:rFonts w:ascii="Arial" w:hAnsi="Arial" w:cs="Arial"/>
          <w:sz w:val="24"/>
          <w:szCs w:val="24"/>
        </w:rPr>
        <w:t xml:space="preserve"> </w:t>
      </w:r>
      <w:r w:rsidR="007938C2" w:rsidRPr="007938C2">
        <w:rPr>
          <w:rFonts w:ascii="Arial" w:hAnsi="Arial" w:cs="Arial"/>
          <w:sz w:val="24"/>
          <w:szCs w:val="24"/>
        </w:rPr>
        <w:t>Уполномоченное учреждение</w:t>
      </w:r>
      <w:r w:rsidR="00C27125">
        <w:rPr>
          <w:rFonts w:ascii="Arial" w:hAnsi="Arial" w:cs="Arial"/>
          <w:sz w:val="24"/>
          <w:szCs w:val="24"/>
        </w:rPr>
        <w:t>,</w:t>
      </w:r>
      <w:r w:rsidR="00601264">
        <w:rPr>
          <w:rFonts w:ascii="Arial" w:hAnsi="Arial" w:cs="Arial"/>
          <w:sz w:val="24"/>
          <w:szCs w:val="24"/>
        </w:rPr>
        <w:t xml:space="preserve"> </w:t>
      </w:r>
      <w:r w:rsidR="00AB4925" w:rsidRPr="00AB4925">
        <w:rPr>
          <w:rFonts w:ascii="Arial" w:hAnsi="Arial" w:cs="Arial"/>
          <w:sz w:val="24"/>
          <w:szCs w:val="24"/>
        </w:rPr>
        <w:t>субъект централизованного учёта</w:t>
      </w:r>
      <w:r w:rsidR="00C2445E" w:rsidRPr="00B8267C">
        <w:rPr>
          <w:rFonts w:ascii="Arial" w:hAnsi="Arial" w:cs="Arial"/>
          <w:sz w:val="24"/>
          <w:szCs w:val="24"/>
        </w:rPr>
        <w:t xml:space="preserve"> может осуществлять и внеплановые сплошные инвентаризации товарно-материальных ценностей. Внеплановые инвентаризации проводятся на основании </w:t>
      </w:r>
      <w:r w:rsidR="00566D09">
        <w:rPr>
          <w:rFonts w:ascii="Arial" w:hAnsi="Arial" w:cs="Arial"/>
          <w:sz w:val="24"/>
          <w:szCs w:val="24"/>
        </w:rPr>
        <w:t xml:space="preserve">приказа </w:t>
      </w:r>
      <w:r w:rsidR="00AB4925">
        <w:rPr>
          <w:rFonts w:ascii="Arial" w:hAnsi="Arial" w:cs="Arial"/>
          <w:sz w:val="24"/>
          <w:szCs w:val="24"/>
        </w:rPr>
        <w:t>руководителя</w:t>
      </w:r>
      <w:r w:rsidR="00566D09">
        <w:rPr>
          <w:rFonts w:ascii="Arial" w:hAnsi="Arial" w:cs="Arial"/>
          <w:sz w:val="24"/>
          <w:szCs w:val="24"/>
        </w:rPr>
        <w:t xml:space="preserve"> </w:t>
      </w:r>
      <w:r w:rsidR="007938C2" w:rsidRPr="007938C2">
        <w:rPr>
          <w:rFonts w:ascii="Arial" w:hAnsi="Arial" w:cs="Arial"/>
          <w:sz w:val="24"/>
          <w:szCs w:val="24"/>
        </w:rPr>
        <w:t>Уполномоченно</w:t>
      </w:r>
      <w:r w:rsidR="007938C2">
        <w:rPr>
          <w:rFonts w:ascii="Arial" w:hAnsi="Arial" w:cs="Arial"/>
          <w:sz w:val="24"/>
          <w:szCs w:val="24"/>
        </w:rPr>
        <w:t>го</w:t>
      </w:r>
      <w:r w:rsidR="007938C2" w:rsidRPr="007938C2">
        <w:rPr>
          <w:rFonts w:ascii="Arial" w:hAnsi="Arial" w:cs="Arial"/>
          <w:sz w:val="24"/>
          <w:szCs w:val="24"/>
        </w:rPr>
        <w:t xml:space="preserve"> учреждени</w:t>
      </w:r>
      <w:r w:rsidR="007938C2">
        <w:rPr>
          <w:rFonts w:ascii="Arial" w:hAnsi="Arial" w:cs="Arial"/>
          <w:sz w:val="24"/>
          <w:szCs w:val="24"/>
        </w:rPr>
        <w:t>я</w:t>
      </w:r>
      <w:r w:rsidR="00D74556">
        <w:rPr>
          <w:rFonts w:ascii="Arial" w:hAnsi="Arial" w:cs="Arial"/>
          <w:sz w:val="24"/>
          <w:szCs w:val="24"/>
        </w:rPr>
        <w:t xml:space="preserve">, </w:t>
      </w:r>
      <w:r w:rsidR="00AB4925" w:rsidRPr="00AB4925">
        <w:rPr>
          <w:rFonts w:ascii="Arial" w:hAnsi="Arial" w:cs="Arial"/>
          <w:sz w:val="24"/>
          <w:szCs w:val="24"/>
        </w:rPr>
        <w:t>субъекта централизованного учёта</w:t>
      </w:r>
      <w:r w:rsidR="00C2445E" w:rsidRPr="00B8267C">
        <w:rPr>
          <w:rFonts w:ascii="Arial" w:hAnsi="Arial" w:cs="Arial"/>
          <w:sz w:val="24"/>
          <w:szCs w:val="24"/>
        </w:rPr>
        <w:t>.</w:t>
      </w:r>
    </w:p>
    <w:p w14:paraId="0FBDF51A" w14:textId="77777777" w:rsidR="00C2445E" w:rsidRPr="00B8267C" w:rsidRDefault="00C2445E" w:rsidP="00630B1F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 xml:space="preserve">2.3. До начала проверки фактического наличия имущества инвентаризационной комиссии надлежит получить приходные и расходные </w:t>
      </w:r>
      <w:r w:rsidRPr="00B8267C">
        <w:rPr>
          <w:rFonts w:ascii="Arial" w:hAnsi="Arial" w:cs="Arial"/>
          <w:sz w:val="24"/>
          <w:szCs w:val="24"/>
        </w:rPr>
        <w:lastRenderedPageBreak/>
        <w:t>документы или отчеты о движении материальных ценностей и денежных средств, не сданные и не учтенные бухгалтерией на момент проведения инвентаризации.</w:t>
      </w:r>
    </w:p>
    <w:p w14:paraId="0570A58A" w14:textId="77777777" w:rsidR="00C2445E" w:rsidRPr="00B8267C" w:rsidRDefault="00CE33B9" w:rsidP="00630B1F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2445E" w:rsidRPr="00B8267C">
        <w:rPr>
          <w:rFonts w:ascii="Arial" w:hAnsi="Arial" w:cs="Arial"/>
          <w:sz w:val="24"/>
          <w:szCs w:val="24"/>
        </w:rPr>
        <w:t>Председатель инвентаризационной комиссии визирует все приходные и расходные документы, приложенные к реестрам (отчетам), с ук</w:t>
      </w:r>
      <w:r>
        <w:rPr>
          <w:rFonts w:ascii="Arial" w:hAnsi="Arial" w:cs="Arial"/>
          <w:sz w:val="24"/>
          <w:szCs w:val="24"/>
        </w:rPr>
        <w:t>азанием «до инвентаризации на «___</w:t>
      </w:r>
      <w:r w:rsidR="00C2445E" w:rsidRPr="00B8267C">
        <w:rPr>
          <w:rFonts w:ascii="Arial" w:hAnsi="Arial" w:cs="Arial"/>
          <w:sz w:val="24"/>
          <w:szCs w:val="24"/>
        </w:rPr>
        <w:t>» (дата). Это служит основанием для определения остатков имущества к началу инвентаризации по учетным данным.</w:t>
      </w:r>
    </w:p>
    <w:p w14:paraId="4D8B505C" w14:textId="77777777" w:rsidR="00C2445E" w:rsidRPr="00B8267C" w:rsidRDefault="00C2445E" w:rsidP="00630B1F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 xml:space="preserve">2.4. </w:t>
      </w:r>
      <w:r w:rsidR="00AB4925">
        <w:rPr>
          <w:rFonts w:ascii="Arial" w:hAnsi="Arial" w:cs="Arial"/>
          <w:sz w:val="24"/>
          <w:szCs w:val="24"/>
        </w:rPr>
        <w:t>О</w:t>
      </w:r>
      <w:r w:rsidRPr="00B8267C">
        <w:rPr>
          <w:rFonts w:ascii="Arial" w:hAnsi="Arial" w:cs="Arial"/>
          <w:sz w:val="24"/>
          <w:szCs w:val="24"/>
        </w:rPr>
        <w:t xml:space="preserve">тветственные лица дают расписки о том, что к началу инвентаризации все расходные и приходные документы </w:t>
      </w:r>
      <w:r w:rsidR="002E1885" w:rsidRPr="00B8267C">
        <w:rPr>
          <w:rFonts w:ascii="Arial" w:hAnsi="Arial" w:cs="Arial"/>
          <w:sz w:val="24"/>
          <w:szCs w:val="24"/>
        </w:rPr>
        <w:t>на имущество сданы в управление бухгалтерского обслуживания</w:t>
      </w:r>
      <w:r w:rsidRPr="00B8267C">
        <w:rPr>
          <w:rFonts w:ascii="Arial" w:hAnsi="Arial" w:cs="Arial"/>
          <w:sz w:val="24"/>
          <w:szCs w:val="24"/>
        </w:rPr>
        <w:t xml:space="preserve"> или переданы комиссии и все ценности, поступившие на их ответственность, оприходованы, а выбывшие – списаны в расход. Аналогичные расписки дают сотрудники, имеющие подотчетные суммы на приобретение или доверенности на получение имущества.</w:t>
      </w:r>
    </w:p>
    <w:p w14:paraId="7496C038" w14:textId="77777777" w:rsidR="00C2445E" w:rsidRPr="00B8267C" w:rsidRDefault="00C2445E" w:rsidP="00630B1F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>2.5. Фактическое наличие имущества при инвентаризации определяют путем обязательного подсчета, взвешивания, обмера.</w:t>
      </w:r>
    </w:p>
    <w:p w14:paraId="56592CA3" w14:textId="77777777" w:rsidR="00C2445E" w:rsidRPr="00B8267C" w:rsidRDefault="00C2445E" w:rsidP="00630B1F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>2.6. Проверка фактического наличия имущества производится при обязательном участии ответственных лиц.</w:t>
      </w:r>
    </w:p>
    <w:p w14:paraId="361252A4" w14:textId="46A8CACE" w:rsidR="00BD6035" w:rsidRDefault="00C2445E" w:rsidP="00630B1F">
      <w:pPr>
        <w:ind w:firstLine="709"/>
        <w:jc w:val="both"/>
        <w:rPr>
          <w:rFonts w:ascii="Arial" w:hAnsi="Arial" w:cs="Arial"/>
        </w:rPr>
      </w:pPr>
      <w:r w:rsidRPr="00B8267C">
        <w:rPr>
          <w:rFonts w:ascii="Arial" w:hAnsi="Arial" w:cs="Arial"/>
        </w:rPr>
        <w:t xml:space="preserve">2.7. Для оформления </w:t>
      </w:r>
      <w:r w:rsidR="002E1885" w:rsidRPr="00B8267C">
        <w:rPr>
          <w:rFonts w:ascii="Arial" w:hAnsi="Arial" w:cs="Arial"/>
        </w:rPr>
        <w:t xml:space="preserve">результатов </w:t>
      </w:r>
      <w:r w:rsidRPr="00B8267C">
        <w:rPr>
          <w:rFonts w:ascii="Arial" w:hAnsi="Arial" w:cs="Arial"/>
        </w:rPr>
        <w:t>инвентаризации применяют формы</w:t>
      </w:r>
      <w:r w:rsidR="00371159" w:rsidRPr="00B8267C">
        <w:rPr>
          <w:rFonts w:ascii="Arial" w:hAnsi="Arial" w:cs="Arial"/>
        </w:rPr>
        <w:t xml:space="preserve"> первичных учетных документов</w:t>
      </w:r>
      <w:r w:rsidRPr="00B8267C">
        <w:rPr>
          <w:rFonts w:ascii="Arial" w:hAnsi="Arial" w:cs="Arial"/>
        </w:rPr>
        <w:t xml:space="preserve">, утвержденные приказом </w:t>
      </w:r>
      <w:r w:rsidR="00703C24" w:rsidRPr="00703C24">
        <w:rPr>
          <w:rFonts w:ascii="Arial" w:hAnsi="Arial" w:cs="Arial"/>
        </w:rPr>
        <w:t>Министерства финансов Российской Федерации</w:t>
      </w:r>
      <w:r w:rsidRPr="00B8267C">
        <w:rPr>
          <w:rFonts w:ascii="Arial" w:hAnsi="Arial" w:cs="Arial"/>
        </w:rPr>
        <w:t xml:space="preserve"> от </w:t>
      </w:r>
      <w:r w:rsidR="00371159" w:rsidRPr="00B8267C">
        <w:rPr>
          <w:rFonts w:ascii="Arial" w:hAnsi="Arial" w:cs="Arial"/>
        </w:rPr>
        <w:t>30</w:t>
      </w:r>
      <w:r w:rsidRPr="00B8267C">
        <w:rPr>
          <w:rFonts w:ascii="Arial" w:hAnsi="Arial" w:cs="Arial"/>
        </w:rPr>
        <w:t> </w:t>
      </w:r>
      <w:r w:rsidR="00371159" w:rsidRPr="00B8267C">
        <w:rPr>
          <w:rFonts w:ascii="Arial" w:hAnsi="Arial" w:cs="Arial"/>
        </w:rPr>
        <w:t>марта</w:t>
      </w:r>
      <w:r w:rsidRPr="00B8267C">
        <w:rPr>
          <w:rFonts w:ascii="Arial" w:hAnsi="Arial" w:cs="Arial"/>
        </w:rPr>
        <w:t xml:space="preserve"> 201</w:t>
      </w:r>
      <w:r w:rsidR="00371159" w:rsidRPr="00B8267C">
        <w:rPr>
          <w:rFonts w:ascii="Arial" w:hAnsi="Arial" w:cs="Arial"/>
        </w:rPr>
        <w:t>5</w:t>
      </w:r>
      <w:r w:rsidRPr="00B8267C">
        <w:rPr>
          <w:rFonts w:ascii="Arial" w:hAnsi="Arial" w:cs="Arial"/>
        </w:rPr>
        <w:t> г</w:t>
      </w:r>
      <w:r w:rsidR="00371159" w:rsidRPr="00B8267C">
        <w:rPr>
          <w:rFonts w:ascii="Arial" w:hAnsi="Arial" w:cs="Arial"/>
        </w:rPr>
        <w:t>ода № 52</w:t>
      </w:r>
      <w:r w:rsidRPr="00B8267C">
        <w:rPr>
          <w:rFonts w:ascii="Arial" w:hAnsi="Arial" w:cs="Arial"/>
        </w:rPr>
        <w:t>н:</w:t>
      </w:r>
      <w:r w:rsidR="00BD6035" w:rsidRPr="00B8267C">
        <w:rPr>
          <w:rFonts w:ascii="Arial" w:hAnsi="Arial" w:cs="Arial"/>
        </w:rPr>
        <w:t xml:space="preserve"> инвентаризационные </w:t>
      </w:r>
      <w:r w:rsidR="00BD6035" w:rsidRPr="00BD6035">
        <w:rPr>
          <w:rFonts w:ascii="Arial" w:hAnsi="Arial" w:cs="Arial"/>
        </w:rPr>
        <w:t>описи (</w:t>
      </w:r>
      <w:hyperlink r:id="rId18" w:anchor="/document/70951956/entry/4340" w:tgtFrame="_blank" w:tooltip="Открыть документ в системе Гарант" w:history="1">
        <w:r w:rsidR="00BD6035" w:rsidRPr="00BD6035">
          <w:rPr>
            <w:rFonts w:ascii="Arial" w:hAnsi="Arial" w:cs="Arial"/>
          </w:rPr>
          <w:t>формы 0504081</w:t>
        </w:r>
      </w:hyperlink>
      <w:r w:rsidR="00BD6035" w:rsidRPr="00BD6035">
        <w:rPr>
          <w:rFonts w:ascii="Arial" w:hAnsi="Arial" w:cs="Arial"/>
        </w:rPr>
        <w:t xml:space="preserve"> - </w:t>
      </w:r>
      <w:hyperlink r:id="rId19" w:anchor="/document/70951956/entry/4420" w:tgtFrame="_blank" w:tooltip="Открыть документ в системе Гарант" w:history="1">
        <w:r w:rsidR="00BD6035" w:rsidRPr="00BD6035">
          <w:rPr>
            <w:rFonts w:ascii="Arial" w:hAnsi="Arial" w:cs="Arial"/>
          </w:rPr>
          <w:t>0504089</w:t>
        </w:r>
      </w:hyperlink>
      <w:r w:rsidR="00BD6035" w:rsidRPr="00BD6035">
        <w:rPr>
          <w:rFonts w:ascii="Arial" w:hAnsi="Arial" w:cs="Arial"/>
        </w:rPr>
        <w:t xml:space="preserve">, </w:t>
      </w:r>
      <w:hyperlink r:id="rId20" w:anchor="/document/70951956/entry/4430" w:tgtFrame="_blank" w:tooltip="Открыть документ в системе Гарант" w:history="1">
        <w:r w:rsidR="00BD6035" w:rsidRPr="00BD6035">
          <w:rPr>
            <w:rFonts w:ascii="Arial" w:hAnsi="Arial" w:cs="Arial"/>
          </w:rPr>
          <w:t>0504091</w:t>
        </w:r>
      </w:hyperlink>
      <w:r w:rsidR="00BD6035" w:rsidRPr="00BD6035">
        <w:rPr>
          <w:rFonts w:ascii="Arial" w:hAnsi="Arial" w:cs="Arial"/>
        </w:rPr>
        <w:t>) и ведомость расхождений по результатам инвентаризации (</w:t>
      </w:r>
      <w:hyperlink r:id="rId21" w:anchor="/document/70951956/entry/4440" w:tgtFrame="_blank" w:tooltip="Открыть документ в системе Гарант" w:history="1">
        <w:r w:rsidR="00BD6035" w:rsidRPr="00BD6035">
          <w:rPr>
            <w:rFonts w:ascii="Arial" w:hAnsi="Arial" w:cs="Arial"/>
          </w:rPr>
          <w:t>ф. 0504092</w:t>
        </w:r>
      </w:hyperlink>
      <w:r w:rsidR="00472BD5">
        <w:rPr>
          <w:rFonts w:ascii="Arial" w:hAnsi="Arial" w:cs="Arial"/>
        </w:rPr>
        <w:t>)</w:t>
      </w:r>
      <w:r w:rsidR="00855461" w:rsidRPr="00BD6035">
        <w:rPr>
          <w:rFonts w:ascii="Arial" w:hAnsi="Arial" w:cs="Arial"/>
        </w:rPr>
        <w:t>.</w:t>
      </w:r>
      <w:r w:rsidR="00BD6035" w:rsidRPr="00BD6035">
        <w:rPr>
          <w:rFonts w:ascii="Arial" w:hAnsi="Arial" w:cs="Arial"/>
        </w:rPr>
        <w:t xml:space="preserve"> Для каждого вида имущества оформляется своя форма инвентаризационной описи (сличительной ведомости).</w:t>
      </w:r>
      <w:r w:rsidR="00BD6035">
        <w:rPr>
          <w:rFonts w:ascii="Arial" w:hAnsi="Arial" w:cs="Arial"/>
        </w:rPr>
        <w:t xml:space="preserve"> </w:t>
      </w:r>
      <w:r w:rsidR="00BD6035" w:rsidRPr="00BD6035">
        <w:rPr>
          <w:rFonts w:ascii="Arial" w:hAnsi="Arial" w:cs="Arial"/>
        </w:rPr>
        <w:t>При заполнении инвентаризационных описей (сличительных ведомостей) по объектам нефинансовых активов (ф. 0504087) в графах 8 и 9 указывается наименование статуса объекта учета.</w:t>
      </w:r>
    </w:p>
    <w:p w14:paraId="4248784D" w14:textId="39F94505" w:rsidR="00472BD5" w:rsidRPr="00BD6035" w:rsidRDefault="00472BD5" w:rsidP="00630B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2.7.1 </w:t>
      </w:r>
      <w:r w:rsidRPr="00B8267C">
        <w:rPr>
          <w:rFonts w:ascii="Arial" w:hAnsi="Arial" w:cs="Arial"/>
        </w:rPr>
        <w:t>Для оформления результатов инвентаризации применяют формы первичных учетных документов, утвержденные</w:t>
      </w:r>
      <w:r>
        <w:rPr>
          <w:rFonts w:ascii="Arial" w:hAnsi="Arial" w:cs="Arial"/>
        </w:rPr>
        <w:t xml:space="preserve"> п</w:t>
      </w:r>
      <w:r w:rsidRPr="000623D6">
        <w:rPr>
          <w:rFonts w:ascii="Arial" w:hAnsi="Arial" w:cs="Arial"/>
        </w:rPr>
        <w:t>риказ</w:t>
      </w:r>
      <w:r>
        <w:rPr>
          <w:rFonts w:ascii="Arial" w:hAnsi="Arial" w:cs="Arial"/>
        </w:rPr>
        <w:t>ом</w:t>
      </w:r>
      <w:r w:rsidRPr="000623D6">
        <w:rPr>
          <w:rFonts w:ascii="Arial" w:hAnsi="Arial" w:cs="Arial"/>
        </w:rPr>
        <w:t xml:space="preserve"> Мин</w:t>
      </w:r>
      <w:r>
        <w:rPr>
          <w:rFonts w:ascii="Arial" w:hAnsi="Arial" w:cs="Arial"/>
        </w:rPr>
        <w:t>фина России от 15.04.2021 N 61н:</w:t>
      </w:r>
      <w:r w:rsidRPr="00BD6035">
        <w:rPr>
          <w:rFonts w:ascii="Arial" w:hAnsi="Arial" w:cs="Arial"/>
        </w:rPr>
        <w:t xml:space="preserve"> акт о результатах инвентаризации (ф. 05</w:t>
      </w:r>
      <w:r>
        <w:rPr>
          <w:rFonts w:ascii="Arial" w:hAnsi="Arial" w:cs="Arial"/>
        </w:rPr>
        <w:t>10463</w:t>
      </w:r>
      <w:r w:rsidRPr="00BD6035">
        <w:rPr>
          <w:rFonts w:ascii="Arial" w:hAnsi="Arial" w:cs="Arial"/>
        </w:rPr>
        <w:t>).</w:t>
      </w:r>
    </w:p>
    <w:p w14:paraId="77F926DB" w14:textId="77777777" w:rsidR="00E136E7" w:rsidRDefault="00C2445E" w:rsidP="00630B1F">
      <w:pPr>
        <w:ind w:firstLine="709"/>
        <w:jc w:val="both"/>
        <w:rPr>
          <w:rFonts w:ascii="Arial" w:hAnsi="Arial" w:cs="Arial"/>
        </w:rPr>
      </w:pPr>
      <w:r w:rsidRPr="00BD6035">
        <w:rPr>
          <w:rFonts w:ascii="Arial" w:hAnsi="Arial" w:cs="Arial"/>
        </w:rPr>
        <w:t>2.</w:t>
      </w:r>
      <w:r w:rsidR="002F2CAB" w:rsidRPr="00BD6035">
        <w:rPr>
          <w:rFonts w:ascii="Arial" w:hAnsi="Arial" w:cs="Arial"/>
        </w:rPr>
        <w:t>8</w:t>
      </w:r>
      <w:r w:rsidRPr="00BD6035">
        <w:rPr>
          <w:rFonts w:ascii="Arial" w:hAnsi="Arial" w:cs="Arial"/>
        </w:rPr>
        <w:t>.</w:t>
      </w:r>
      <w:r w:rsidR="004569B7">
        <w:rPr>
          <w:rFonts w:ascii="Arial" w:hAnsi="Arial" w:cs="Arial"/>
        </w:rPr>
        <w:t xml:space="preserve"> </w:t>
      </w:r>
      <w:r w:rsidRPr="00BD6035">
        <w:rPr>
          <w:rFonts w:ascii="Arial" w:hAnsi="Arial" w:cs="Arial"/>
        </w:rPr>
        <w:t>Инвентаризационная комиссия обеспечивает полноту и точность внесения в описи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</w:t>
      </w:r>
      <w:r w:rsidR="00BD6035" w:rsidRPr="00BD6035">
        <w:rPr>
          <w:rFonts w:ascii="Arial" w:hAnsi="Arial" w:cs="Arial"/>
        </w:rPr>
        <w:t xml:space="preserve"> </w:t>
      </w:r>
    </w:p>
    <w:p w14:paraId="2C549220" w14:textId="77777777" w:rsidR="00E136E7" w:rsidRDefault="00BD6035" w:rsidP="004569B7">
      <w:pPr>
        <w:ind w:firstLine="708"/>
        <w:jc w:val="both"/>
        <w:rPr>
          <w:rFonts w:ascii="Arial" w:hAnsi="Arial" w:cs="Arial"/>
        </w:rPr>
      </w:pPr>
      <w:r w:rsidRPr="00BD6035">
        <w:rPr>
          <w:rFonts w:ascii="Arial" w:hAnsi="Arial" w:cs="Arial"/>
        </w:rPr>
        <w:t>Инвентаризационные описи составляются не менее чем в двух экземплярах отдельно по каждому месту хранения ценностей и материально ответственным лицам. Инвентаризационные описи подписывают все члены инвентаризационной комиссии и ответственные лица, что подтверждает факт проверки комиссией имущества в их присутствии. По заверш</w:t>
      </w:r>
      <w:r w:rsidR="00CF6AB2">
        <w:rPr>
          <w:rFonts w:ascii="Arial" w:hAnsi="Arial" w:cs="Arial"/>
        </w:rPr>
        <w:t xml:space="preserve">ении инвентаризации </w:t>
      </w:r>
      <w:r w:rsidRPr="00BD6035">
        <w:rPr>
          <w:rFonts w:ascii="Arial" w:hAnsi="Arial" w:cs="Arial"/>
        </w:rPr>
        <w:t>ответственные лица дают расписку об отсутствии к членам комиссии каких-либо претензий и принятии перечисленного в описи имущества на ответственное хранение. Один экземпляр описи передается в бухгалтерию</w:t>
      </w:r>
      <w:r w:rsidR="00CF6AB2">
        <w:rPr>
          <w:rFonts w:ascii="Arial" w:hAnsi="Arial" w:cs="Arial"/>
        </w:rPr>
        <w:t xml:space="preserve">, второй остается у </w:t>
      </w:r>
      <w:r w:rsidRPr="00BD6035">
        <w:rPr>
          <w:rFonts w:ascii="Arial" w:hAnsi="Arial" w:cs="Arial"/>
        </w:rPr>
        <w:t xml:space="preserve">ответственных лиц. </w:t>
      </w:r>
    </w:p>
    <w:p w14:paraId="4376A520" w14:textId="77777777" w:rsidR="00BD6035" w:rsidRPr="00BD6035" w:rsidRDefault="00BD6035" w:rsidP="004569B7">
      <w:pPr>
        <w:ind w:firstLine="708"/>
        <w:jc w:val="both"/>
        <w:rPr>
          <w:rFonts w:ascii="Arial" w:hAnsi="Arial" w:cs="Arial"/>
        </w:rPr>
      </w:pPr>
      <w:r w:rsidRPr="00BD6035">
        <w:rPr>
          <w:rFonts w:ascii="Arial" w:hAnsi="Arial" w:cs="Arial"/>
        </w:rPr>
        <w:t>На имущество, находящееся на ответственном хранении, арендованное, составляются отдельные описи (акты).</w:t>
      </w:r>
    </w:p>
    <w:p w14:paraId="39A98BC0" w14:textId="77777777" w:rsidR="00C2445E" w:rsidRPr="00B8267C" w:rsidRDefault="00C2445E" w:rsidP="00630B1F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>2.</w:t>
      </w:r>
      <w:r w:rsidR="002F2CAB" w:rsidRPr="00B8267C">
        <w:rPr>
          <w:rFonts w:ascii="Arial" w:hAnsi="Arial" w:cs="Arial"/>
          <w:sz w:val="24"/>
          <w:szCs w:val="24"/>
        </w:rPr>
        <w:t>9</w:t>
      </w:r>
      <w:r w:rsidRPr="00B8267C">
        <w:rPr>
          <w:rFonts w:ascii="Arial" w:hAnsi="Arial" w:cs="Arial"/>
          <w:sz w:val="24"/>
          <w:szCs w:val="24"/>
        </w:rPr>
        <w:t>.</w:t>
      </w:r>
      <w:r w:rsidR="004569B7">
        <w:rPr>
          <w:rFonts w:ascii="Arial" w:hAnsi="Arial" w:cs="Arial"/>
          <w:sz w:val="24"/>
          <w:szCs w:val="24"/>
        </w:rPr>
        <w:t xml:space="preserve"> </w:t>
      </w:r>
      <w:r w:rsidR="00CF6AB2">
        <w:rPr>
          <w:rFonts w:ascii="Arial" w:hAnsi="Arial" w:cs="Arial"/>
          <w:sz w:val="24"/>
          <w:szCs w:val="24"/>
        </w:rPr>
        <w:t xml:space="preserve">Если </w:t>
      </w:r>
      <w:r w:rsidRPr="00B8267C">
        <w:rPr>
          <w:rFonts w:ascii="Arial" w:hAnsi="Arial" w:cs="Arial"/>
          <w:sz w:val="24"/>
          <w:szCs w:val="24"/>
        </w:rPr>
        <w:t xml:space="preserve">ответственные лица обнаружат после инвентаризации ошибки в описях, они должны немедленно заявить об этом председателю инвентаризационной комиссии. </w:t>
      </w:r>
    </w:p>
    <w:p w14:paraId="38631766" w14:textId="77777777" w:rsidR="00C2445E" w:rsidRPr="00B8267C" w:rsidRDefault="004569B7" w:rsidP="00630B1F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2445E" w:rsidRPr="00B8267C">
        <w:rPr>
          <w:rFonts w:ascii="Arial" w:hAnsi="Arial" w:cs="Arial"/>
          <w:sz w:val="24"/>
          <w:szCs w:val="24"/>
        </w:rPr>
        <w:t>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14:paraId="4C8564F1" w14:textId="77777777" w:rsidR="00C2445E" w:rsidRPr="00B8267C" w:rsidRDefault="00C2445E" w:rsidP="00630B1F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>2.1</w:t>
      </w:r>
      <w:r w:rsidR="002F2CAB" w:rsidRPr="00B8267C">
        <w:rPr>
          <w:rFonts w:ascii="Arial" w:hAnsi="Arial" w:cs="Arial"/>
          <w:sz w:val="24"/>
          <w:szCs w:val="24"/>
        </w:rPr>
        <w:t>0</w:t>
      </w:r>
      <w:r w:rsidRPr="00B8267C">
        <w:rPr>
          <w:rFonts w:ascii="Arial" w:hAnsi="Arial" w:cs="Arial"/>
          <w:sz w:val="24"/>
          <w:szCs w:val="24"/>
        </w:rPr>
        <w:t>.</w:t>
      </w:r>
      <w:r w:rsidR="004569B7">
        <w:rPr>
          <w:rFonts w:ascii="Arial" w:hAnsi="Arial" w:cs="Arial"/>
          <w:sz w:val="24"/>
          <w:szCs w:val="24"/>
        </w:rPr>
        <w:t xml:space="preserve"> </w:t>
      </w:r>
      <w:r w:rsidRPr="00B8267C">
        <w:rPr>
          <w:rFonts w:ascii="Arial" w:hAnsi="Arial" w:cs="Arial"/>
          <w:sz w:val="24"/>
          <w:szCs w:val="24"/>
        </w:rPr>
        <w:t>Инвентаризация наличных денежных средств, денежных документов и бланков строгой отчетности производится путем полного (полистного) пересчета фактической наличности.</w:t>
      </w:r>
    </w:p>
    <w:p w14:paraId="347E56EE" w14:textId="77777777" w:rsidR="00855461" w:rsidRPr="005F309D" w:rsidRDefault="00855461" w:rsidP="00C2445E">
      <w:pPr>
        <w:pStyle w:val="HTML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6DD9B915" w14:textId="77777777" w:rsidR="00C2445E" w:rsidRPr="00B8267C" w:rsidRDefault="00C2445E" w:rsidP="00C2445E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bCs/>
          <w:sz w:val="24"/>
          <w:szCs w:val="24"/>
        </w:rPr>
        <w:t>3. Оформление результатов инвентаризации</w:t>
      </w:r>
    </w:p>
    <w:p w14:paraId="549E458D" w14:textId="77777777" w:rsidR="00C2445E" w:rsidRPr="00B8267C" w:rsidRDefault="00C2445E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> </w:t>
      </w:r>
    </w:p>
    <w:p w14:paraId="56DF13DA" w14:textId="0CB0C04D" w:rsidR="00C2445E" w:rsidRPr="00B8267C" w:rsidRDefault="00C2445E" w:rsidP="00630B1F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 xml:space="preserve">3.1. </w:t>
      </w:r>
      <w:r w:rsidR="002F2CAB" w:rsidRPr="00B8267C">
        <w:rPr>
          <w:rFonts w:ascii="Arial" w:hAnsi="Arial" w:cs="Arial"/>
          <w:sz w:val="24"/>
          <w:szCs w:val="24"/>
        </w:rPr>
        <w:t>О</w:t>
      </w:r>
      <w:r w:rsidRPr="00B8267C">
        <w:rPr>
          <w:rFonts w:ascii="Arial" w:hAnsi="Arial" w:cs="Arial"/>
          <w:sz w:val="24"/>
          <w:szCs w:val="24"/>
        </w:rPr>
        <w:t>формленные инвентаризационной комиссией и подписанные всеми ее членами и ответственными лицами инвентаризационные описи (сличительные ведомости), акты передаются в</w:t>
      </w:r>
      <w:r w:rsidR="002F2CAB" w:rsidRPr="00B8267C">
        <w:rPr>
          <w:rFonts w:ascii="Arial" w:hAnsi="Arial" w:cs="Arial"/>
          <w:sz w:val="24"/>
          <w:szCs w:val="24"/>
        </w:rPr>
        <w:t xml:space="preserve"> </w:t>
      </w:r>
      <w:r w:rsidR="002F2CAB" w:rsidRPr="00C27125">
        <w:rPr>
          <w:rFonts w:ascii="Arial" w:hAnsi="Arial" w:cs="Arial"/>
          <w:sz w:val="24"/>
          <w:szCs w:val="24"/>
        </w:rPr>
        <w:t>управление</w:t>
      </w:r>
      <w:r w:rsidR="00063B75" w:rsidRPr="00C27125">
        <w:rPr>
          <w:rFonts w:ascii="Arial" w:hAnsi="Arial" w:cs="Arial"/>
          <w:sz w:val="24"/>
          <w:szCs w:val="24"/>
        </w:rPr>
        <w:t xml:space="preserve"> </w:t>
      </w:r>
      <w:r w:rsidRPr="00C27125">
        <w:rPr>
          <w:rFonts w:ascii="Arial" w:hAnsi="Arial" w:cs="Arial"/>
          <w:sz w:val="24"/>
          <w:szCs w:val="24"/>
        </w:rPr>
        <w:t>бухгалтер</w:t>
      </w:r>
      <w:r w:rsidR="002F2CAB" w:rsidRPr="00C27125">
        <w:rPr>
          <w:rFonts w:ascii="Arial" w:hAnsi="Arial" w:cs="Arial"/>
          <w:sz w:val="24"/>
          <w:szCs w:val="24"/>
        </w:rPr>
        <w:t>ского обслуживания</w:t>
      </w:r>
      <w:r w:rsidRPr="00C27125">
        <w:rPr>
          <w:rFonts w:ascii="Arial" w:hAnsi="Arial" w:cs="Arial"/>
          <w:sz w:val="24"/>
          <w:szCs w:val="24"/>
        </w:rPr>
        <w:t xml:space="preserve"> </w:t>
      </w:r>
      <w:r w:rsidR="00AB4925" w:rsidRPr="00C27125">
        <w:rPr>
          <w:rFonts w:ascii="Arial" w:hAnsi="Arial" w:cs="Arial"/>
          <w:sz w:val="24"/>
          <w:szCs w:val="24"/>
        </w:rPr>
        <w:t>государственного казённого учреждения «Центр закупок и бухгалтерского учёта Курганской области»</w:t>
      </w:r>
      <w:r w:rsidR="00AB4925">
        <w:rPr>
          <w:rFonts w:ascii="Arial" w:hAnsi="Arial" w:cs="Arial"/>
          <w:color w:val="FF0000"/>
          <w:sz w:val="24"/>
          <w:szCs w:val="24"/>
        </w:rPr>
        <w:t xml:space="preserve"> </w:t>
      </w:r>
      <w:r w:rsidRPr="00B8267C">
        <w:rPr>
          <w:rFonts w:ascii="Arial" w:hAnsi="Arial" w:cs="Arial"/>
          <w:sz w:val="24"/>
          <w:szCs w:val="24"/>
        </w:rPr>
        <w:t>для выверки данных ф</w:t>
      </w:r>
      <w:r w:rsidR="00E20B6F" w:rsidRPr="00B8267C">
        <w:rPr>
          <w:rFonts w:ascii="Arial" w:hAnsi="Arial" w:cs="Arial"/>
          <w:sz w:val="24"/>
          <w:szCs w:val="24"/>
        </w:rPr>
        <w:t>актического наличия имущества</w:t>
      </w:r>
      <w:r w:rsidRPr="00B8267C">
        <w:rPr>
          <w:rFonts w:ascii="Arial" w:hAnsi="Arial" w:cs="Arial"/>
          <w:sz w:val="24"/>
          <w:szCs w:val="24"/>
        </w:rPr>
        <w:t>,</w:t>
      </w:r>
      <w:r w:rsidR="0049058F" w:rsidRPr="00B8267C">
        <w:rPr>
          <w:rFonts w:ascii="Arial" w:hAnsi="Arial" w:cs="Arial"/>
          <w:sz w:val="24"/>
          <w:szCs w:val="24"/>
        </w:rPr>
        <w:t xml:space="preserve"> </w:t>
      </w:r>
      <w:r w:rsidRPr="00B8267C">
        <w:rPr>
          <w:rFonts w:ascii="Arial" w:hAnsi="Arial" w:cs="Arial"/>
          <w:sz w:val="24"/>
          <w:szCs w:val="24"/>
        </w:rPr>
        <w:t xml:space="preserve">финансовых активов и обязательств с данными </w:t>
      </w:r>
      <w:r w:rsidR="007938C2">
        <w:rPr>
          <w:rFonts w:ascii="Arial" w:hAnsi="Arial" w:cs="Arial"/>
          <w:sz w:val="24"/>
          <w:szCs w:val="24"/>
        </w:rPr>
        <w:t>бюджетного</w:t>
      </w:r>
      <w:r w:rsidRPr="00B8267C">
        <w:rPr>
          <w:rFonts w:ascii="Arial" w:hAnsi="Arial" w:cs="Arial"/>
          <w:sz w:val="24"/>
          <w:szCs w:val="24"/>
        </w:rPr>
        <w:t xml:space="preserve"> учета.</w:t>
      </w:r>
    </w:p>
    <w:p w14:paraId="47098609" w14:textId="7DFB1D4E" w:rsidR="00C2445E" w:rsidRPr="00C27125" w:rsidRDefault="00C2445E" w:rsidP="00630B1F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 xml:space="preserve">3.2. Выявленные расхождения в инвентаризационных описях (сличительных ведомостях) обобщаются в ведомости расхождений по результатам инвентаризации (ф. 0504092). </w:t>
      </w:r>
      <w:r w:rsidR="00B8267C" w:rsidRPr="00B8267C">
        <w:rPr>
          <w:rFonts w:ascii="Arial" w:hAnsi="Arial" w:cs="Arial"/>
          <w:sz w:val="24"/>
          <w:szCs w:val="24"/>
        </w:rPr>
        <w:t xml:space="preserve">По всем расхождениям (недостачам и излишкам, пересортице) инвентаризационная комиссия получает письменные объяснения ответственных лиц, что отражается в инвентаризационных описях (сличительных ведомостях, актах). На основании этих объяснений и материалов проверок инвентаризационная комиссия определяет причины и характер выявленных отклонений от данных </w:t>
      </w:r>
      <w:r w:rsidR="007938C2">
        <w:rPr>
          <w:rFonts w:ascii="Arial" w:hAnsi="Arial" w:cs="Arial"/>
          <w:sz w:val="24"/>
          <w:szCs w:val="24"/>
        </w:rPr>
        <w:t>бюджетного</w:t>
      </w:r>
      <w:r w:rsidR="00B8267C" w:rsidRPr="00B8267C">
        <w:rPr>
          <w:rFonts w:ascii="Arial" w:hAnsi="Arial" w:cs="Arial"/>
          <w:sz w:val="24"/>
          <w:szCs w:val="24"/>
        </w:rPr>
        <w:t xml:space="preserve"> учета. </w:t>
      </w:r>
      <w:r w:rsidRPr="00B8267C">
        <w:rPr>
          <w:rFonts w:ascii="Arial" w:hAnsi="Arial" w:cs="Arial"/>
          <w:sz w:val="24"/>
          <w:szCs w:val="24"/>
        </w:rPr>
        <w:t>Составляется акт о</w:t>
      </w:r>
      <w:r w:rsidR="00B64E29">
        <w:rPr>
          <w:rFonts w:ascii="Arial" w:hAnsi="Arial" w:cs="Arial"/>
          <w:sz w:val="24"/>
          <w:szCs w:val="24"/>
        </w:rPr>
        <w:t xml:space="preserve"> результатах инвентаризации (ф.0510463</w:t>
      </w:r>
      <w:r w:rsidRPr="00B8267C">
        <w:rPr>
          <w:rFonts w:ascii="Arial" w:hAnsi="Arial" w:cs="Arial"/>
          <w:sz w:val="24"/>
          <w:szCs w:val="24"/>
        </w:rPr>
        <w:t>). Акт подписывается всеми членами инвентаризационной комис</w:t>
      </w:r>
      <w:r w:rsidR="002F2CAB" w:rsidRPr="00B8267C">
        <w:rPr>
          <w:rFonts w:ascii="Arial" w:hAnsi="Arial" w:cs="Arial"/>
          <w:sz w:val="24"/>
          <w:szCs w:val="24"/>
        </w:rPr>
        <w:t xml:space="preserve">сии и </w:t>
      </w:r>
      <w:r w:rsidR="002F2CAB" w:rsidRPr="00C27125">
        <w:rPr>
          <w:rFonts w:ascii="Arial" w:hAnsi="Arial" w:cs="Arial"/>
          <w:sz w:val="24"/>
          <w:szCs w:val="24"/>
        </w:rPr>
        <w:t xml:space="preserve">утверждается </w:t>
      </w:r>
      <w:r w:rsidR="00AB4925" w:rsidRPr="00C27125">
        <w:rPr>
          <w:rFonts w:ascii="Arial" w:hAnsi="Arial" w:cs="Arial"/>
          <w:sz w:val="24"/>
          <w:szCs w:val="24"/>
        </w:rPr>
        <w:t>руководителем</w:t>
      </w:r>
      <w:r w:rsidR="00C27125" w:rsidRPr="00C27125">
        <w:rPr>
          <w:rFonts w:ascii="Arial" w:hAnsi="Arial" w:cs="Arial"/>
          <w:sz w:val="24"/>
          <w:szCs w:val="24"/>
        </w:rPr>
        <w:t xml:space="preserve"> </w:t>
      </w:r>
      <w:r w:rsidR="007938C2" w:rsidRPr="007938C2">
        <w:rPr>
          <w:rFonts w:ascii="Arial" w:hAnsi="Arial" w:cs="Arial"/>
          <w:sz w:val="24"/>
          <w:szCs w:val="24"/>
        </w:rPr>
        <w:t>Уполномоченно</w:t>
      </w:r>
      <w:r w:rsidR="007938C2">
        <w:rPr>
          <w:rFonts w:ascii="Arial" w:hAnsi="Arial" w:cs="Arial"/>
          <w:sz w:val="24"/>
          <w:szCs w:val="24"/>
        </w:rPr>
        <w:t>го</w:t>
      </w:r>
      <w:r w:rsidR="007938C2" w:rsidRPr="007938C2">
        <w:rPr>
          <w:rFonts w:ascii="Arial" w:hAnsi="Arial" w:cs="Arial"/>
          <w:sz w:val="24"/>
          <w:szCs w:val="24"/>
        </w:rPr>
        <w:t xml:space="preserve"> учреждени</w:t>
      </w:r>
      <w:r w:rsidR="007938C2">
        <w:rPr>
          <w:rFonts w:ascii="Arial" w:hAnsi="Arial" w:cs="Arial"/>
          <w:sz w:val="24"/>
          <w:szCs w:val="24"/>
        </w:rPr>
        <w:t>я</w:t>
      </w:r>
      <w:r w:rsidR="00C27125" w:rsidRPr="00C27125">
        <w:rPr>
          <w:rFonts w:ascii="Arial" w:hAnsi="Arial" w:cs="Arial"/>
          <w:sz w:val="24"/>
          <w:szCs w:val="24"/>
        </w:rPr>
        <w:t>,</w:t>
      </w:r>
      <w:r w:rsidR="00AB4925" w:rsidRPr="00C27125">
        <w:rPr>
          <w:rFonts w:ascii="Arial" w:hAnsi="Arial" w:cs="Arial"/>
          <w:sz w:val="24"/>
          <w:szCs w:val="24"/>
        </w:rPr>
        <w:t xml:space="preserve"> субъекта централизованного учёта</w:t>
      </w:r>
      <w:r w:rsidRPr="00C27125">
        <w:rPr>
          <w:rFonts w:ascii="Arial" w:hAnsi="Arial" w:cs="Arial"/>
          <w:sz w:val="24"/>
          <w:szCs w:val="24"/>
        </w:rPr>
        <w:t>.</w:t>
      </w:r>
    </w:p>
    <w:p w14:paraId="5367DA10" w14:textId="40246459" w:rsidR="00C2445E" w:rsidRPr="00B8267C" w:rsidRDefault="00C2445E" w:rsidP="00630B1F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>3.3. После завершения инвентаризации, выявленные расхождения (излишки, недостачи) должны быть отражены в б</w:t>
      </w:r>
      <w:r w:rsidR="007938C2">
        <w:rPr>
          <w:rFonts w:ascii="Arial" w:hAnsi="Arial" w:cs="Arial"/>
          <w:sz w:val="24"/>
          <w:szCs w:val="24"/>
        </w:rPr>
        <w:t>юджетн</w:t>
      </w:r>
      <w:r w:rsidRPr="00B8267C">
        <w:rPr>
          <w:rFonts w:ascii="Arial" w:hAnsi="Arial" w:cs="Arial"/>
          <w:sz w:val="24"/>
          <w:szCs w:val="24"/>
        </w:rPr>
        <w:t>ом учете</w:t>
      </w:r>
      <w:r w:rsidR="002F2CAB" w:rsidRPr="00B8267C">
        <w:rPr>
          <w:rFonts w:ascii="Arial" w:hAnsi="Arial" w:cs="Arial"/>
          <w:sz w:val="24"/>
          <w:szCs w:val="24"/>
        </w:rPr>
        <w:t>.</w:t>
      </w:r>
    </w:p>
    <w:p w14:paraId="52258D00" w14:textId="2C60704A" w:rsidR="00C2445E" w:rsidRPr="00B8267C" w:rsidRDefault="00C2445E" w:rsidP="00630B1F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 xml:space="preserve">3.4. Результаты инвентаризации отражаются в </w:t>
      </w:r>
      <w:r w:rsidR="007938C2" w:rsidRPr="007938C2">
        <w:rPr>
          <w:rFonts w:ascii="Arial" w:hAnsi="Arial" w:cs="Arial"/>
          <w:sz w:val="24"/>
          <w:szCs w:val="24"/>
        </w:rPr>
        <w:t>бюджетном</w:t>
      </w:r>
      <w:r w:rsidRPr="00B8267C">
        <w:rPr>
          <w:rFonts w:ascii="Arial" w:hAnsi="Arial" w:cs="Arial"/>
          <w:sz w:val="24"/>
          <w:szCs w:val="24"/>
        </w:rPr>
        <w:t xml:space="preserve"> учете и отчетности того месяца, в котором была закончена инвентаризация, а по годовой инвентаризации – в годовом </w:t>
      </w:r>
      <w:r w:rsidR="007938C2" w:rsidRPr="007938C2">
        <w:rPr>
          <w:rFonts w:ascii="Arial" w:hAnsi="Arial" w:cs="Arial"/>
          <w:sz w:val="24"/>
          <w:szCs w:val="24"/>
        </w:rPr>
        <w:t>бюджетном</w:t>
      </w:r>
      <w:r w:rsidRPr="00B8267C">
        <w:rPr>
          <w:rFonts w:ascii="Arial" w:hAnsi="Arial" w:cs="Arial"/>
          <w:sz w:val="24"/>
          <w:szCs w:val="24"/>
        </w:rPr>
        <w:t xml:space="preserve"> отчете.</w:t>
      </w:r>
    </w:p>
    <w:p w14:paraId="059F1624" w14:textId="1FDC2BD6" w:rsidR="00C2445E" w:rsidRPr="00B8267C" w:rsidRDefault="00C2445E" w:rsidP="00630B1F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 xml:space="preserve">3.5.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ответственного лица по причинам расхождений с данными </w:t>
      </w:r>
      <w:r w:rsidR="007938C2" w:rsidRPr="007938C2">
        <w:rPr>
          <w:rFonts w:ascii="Arial" w:hAnsi="Arial" w:cs="Arial"/>
          <w:sz w:val="24"/>
          <w:szCs w:val="24"/>
        </w:rPr>
        <w:t>бюджетном</w:t>
      </w:r>
      <w:r w:rsidR="00C47E55">
        <w:rPr>
          <w:rFonts w:ascii="Arial" w:hAnsi="Arial" w:cs="Arial"/>
          <w:sz w:val="24"/>
          <w:szCs w:val="24"/>
        </w:rPr>
        <w:t xml:space="preserve"> учета. </w:t>
      </w:r>
      <w:r w:rsidR="00C47E55" w:rsidRPr="00AB4925">
        <w:rPr>
          <w:rFonts w:ascii="Arial" w:hAnsi="Arial" w:cs="Arial"/>
          <w:sz w:val="24"/>
          <w:szCs w:val="24"/>
        </w:rPr>
        <w:t>Приказом</w:t>
      </w:r>
      <w:r w:rsidR="00C27125">
        <w:rPr>
          <w:rFonts w:ascii="Arial" w:hAnsi="Arial" w:cs="Arial"/>
          <w:sz w:val="24"/>
          <w:szCs w:val="24"/>
        </w:rPr>
        <w:t xml:space="preserve"> директора</w:t>
      </w:r>
      <w:r w:rsidR="00C47E55" w:rsidRPr="00AB4925">
        <w:rPr>
          <w:rFonts w:ascii="Arial" w:hAnsi="Arial" w:cs="Arial"/>
          <w:sz w:val="24"/>
          <w:szCs w:val="24"/>
        </w:rPr>
        <w:t xml:space="preserve"> </w:t>
      </w:r>
      <w:r w:rsidR="007938C2" w:rsidRPr="007938C2">
        <w:rPr>
          <w:rFonts w:ascii="Arial" w:hAnsi="Arial" w:cs="Arial"/>
          <w:sz w:val="24"/>
          <w:szCs w:val="24"/>
        </w:rPr>
        <w:t>Уполномоченного учреждения</w:t>
      </w:r>
      <w:r w:rsidR="00C27125">
        <w:rPr>
          <w:rFonts w:ascii="Arial" w:hAnsi="Arial" w:cs="Arial"/>
          <w:sz w:val="24"/>
          <w:szCs w:val="24"/>
        </w:rPr>
        <w:t xml:space="preserve">, </w:t>
      </w:r>
      <w:r w:rsidR="00AB4925" w:rsidRPr="00C27125">
        <w:rPr>
          <w:rFonts w:ascii="Arial" w:hAnsi="Arial" w:cs="Arial"/>
          <w:sz w:val="24"/>
          <w:szCs w:val="24"/>
        </w:rPr>
        <w:t>руководителя субъекта централизованного учёта</w:t>
      </w:r>
      <w:r w:rsidR="00C27125">
        <w:rPr>
          <w:rFonts w:ascii="Arial" w:hAnsi="Arial" w:cs="Arial"/>
          <w:sz w:val="24"/>
          <w:szCs w:val="24"/>
        </w:rPr>
        <w:t>,</w:t>
      </w:r>
      <w:r w:rsidR="002F2CAB" w:rsidRPr="00AB4925">
        <w:rPr>
          <w:rFonts w:ascii="Arial" w:hAnsi="Arial" w:cs="Arial"/>
          <w:sz w:val="24"/>
          <w:szCs w:val="24"/>
        </w:rPr>
        <w:t xml:space="preserve"> </w:t>
      </w:r>
      <w:r w:rsidRPr="00B8267C">
        <w:rPr>
          <w:rFonts w:ascii="Arial" w:hAnsi="Arial" w:cs="Arial"/>
          <w:sz w:val="24"/>
          <w:szCs w:val="24"/>
        </w:rPr>
        <w:t>создается комиссия для</w:t>
      </w:r>
      <w:r w:rsidR="002F2CAB" w:rsidRPr="00B8267C">
        <w:rPr>
          <w:rFonts w:ascii="Arial" w:hAnsi="Arial" w:cs="Arial"/>
          <w:sz w:val="24"/>
          <w:szCs w:val="24"/>
        </w:rPr>
        <w:t xml:space="preserve"> проведения служебной проверки</w:t>
      </w:r>
      <w:r w:rsidRPr="00B8267C">
        <w:rPr>
          <w:rFonts w:ascii="Arial" w:hAnsi="Arial" w:cs="Arial"/>
          <w:sz w:val="24"/>
          <w:szCs w:val="24"/>
        </w:rPr>
        <w:t xml:space="preserve"> для выявления виновного лица, допустившего возникновение не</w:t>
      </w:r>
      <w:r w:rsidR="00855461" w:rsidRPr="00B8267C">
        <w:rPr>
          <w:rFonts w:ascii="Arial" w:hAnsi="Arial" w:cs="Arial"/>
          <w:sz w:val="24"/>
          <w:szCs w:val="24"/>
        </w:rPr>
        <w:t>достач</w:t>
      </w:r>
      <w:r w:rsidR="001531EC" w:rsidRPr="00B8267C">
        <w:rPr>
          <w:rFonts w:ascii="Arial" w:hAnsi="Arial" w:cs="Arial"/>
          <w:sz w:val="24"/>
          <w:szCs w:val="24"/>
        </w:rPr>
        <w:t>и</w:t>
      </w:r>
      <w:r w:rsidRPr="00B8267C">
        <w:rPr>
          <w:rFonts w:ascii="Arial" w:hAnsi="Arial" w:cs="Arial"/>
          <w:sz w:val="24"/>
          <w:szCs w:val="24"/>
        </w:rPr>
        <w:t xml:space="preserve"> доверенных ему материальных ценностей.</w:t>
      </w:r>
    </w:p>
    <w:p w14:paraId="43210E16" w14:textId="77777777" w:rsidR="001531EC" w:rsidRPr="00B8267C" w:rsidRDefault="001531E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</w:p>
    <w:p w14:paraId="662645DF" w14:textId="77777777" w:rsidR="001531EC" w:rsidRPr="00B8267C" w:rsidRDefault="001531E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</w:p>
    <w:p w14:paraId="65535AB8" w14:textId="77777777" w:rsidR="001531EC" w:rsidRPr="00B8267C" w:rsidRDefault="001531E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</w:p>
    <w:p w14:paraId="49CC3576" w14:textId="77777777" w:rsidR="001E2762" w:rsidRPr="00B8267C" w:rsidRDefault="001E2762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</w:p>
    <w:p w14:paraId="3A2BC9EF" w14:textId="77777777" w:rsidR="005D2DCC" w:rsidRPr="005F309D" w:rsidRDefault="005D2DC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3CEE960A" w14:textId="77777777" w:rsidR="005D2DCC" w:rsidRPr="005F309D" w:rsidRDefault="005D2DC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27FECAA9" w14:textId="77777777" w:rsidR="005D2DCC" w:rsidRPr="005F309D" w:rsidRDefault="005D2DC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74B184BE" w14:textId="77777777" w:rsidR="005D2DCC" w:rsidRPr="005F309D" w:rsidRDefault="005D2DC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593E5493" w14:textId="77777777" w:rsidR="001531EC" w:rsidRDefault="001531E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473F6671" w14:textId="77777777" w:rsidR="00F4476C" w:rsidRDefault="00F4476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6649CB20" w14:textId="77777777" w:rsidR="00F4476C" w:rsidRDefault="00F4476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38026ECE" w14:textId="77777777" w:rsidR="00F4476C" w:rsidRDefault="00F4476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5061A90E" w14:textId="77777777" w:rsidR="00F4476C" w:rsidRDefault="00F4476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4D9F5E38" w14:textId="77777777" w:rsidR="00F4476C" w:rsidRDefault="00F4476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75EE65E7" w14:textId="77777777" w:rsidR="00F4476C" w:rsidRDefault="00F4476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55C84DC5" w14:textId="77777777" w:rsidR="00F4476C" w:rsidRDefault="00F4476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005C6C57" w14:textId="77777777" w:rsidR="00F4476C" w:rsidRDefault="00F4476C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072038B5" w14:textId="2EA27D21" w:rsidR="0049058F" w:rsidRPr="000235CB" w:rsidRDefault="001D6EFE" w:rsidP="00DE2F16">
      <w:pPr>
        <w:pStyle w:val="a3"/>
        <w:tabs>
          <w:tab w:val="left" w:pos="708"/>
        </w:tabs>
        <w:spacing w:before="0" w:beforeAutospacing="0" w:after="0" w:afterAutospacing="0"/>
        <w:ind w:left="48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</w:t>
      </w:r>
      <w:r w:rsidR="0049058F" w:rsidRPr="000235CB">
        <w:rPr>
          <w:rFonts w:ascii="Arial" w:hAnsi="Arial" w:cs="Arial"/>
          <w:bCs/>
          <w:sz w:val="24"/>
          <w:szCs w:val="24"/>
        </w:rPr>
        <w:t>риложение</w:t>
      </w:r>
      <w:r w:rsidR="00DE2F16">
        <w:rPr>
          <w:rFonts w:ascii="Arial" w:hAnsi="Arial" w:cs="Arial"/>
          <w:bCs/>
          <w:sz w:val="24"/>
          <w:szCs w:val="24"/>
        </w:rPr>
        <w:t xml:space="preserve"> </w:t>
      </w:r>
      <w:r w:rsidR="0049058F" w:rsidRPr="000235CB">
        <w:rPr>
          <w:rFonts w:ascii="Arial" w:hAnsi="Arial" w:cs="Arial"/>
          <w:bCs/>
          <w:sz w:val="24"/>
          <w:szCs w:val="24"/>
        </w:rPr>
        <w:t>1</w:t>
      </w:r>
    </w:p>
    <w:p w14:paraId="7A2C27A1" w14:textId="77777777" w:rsidR="0049058F" w:rsidRPr="000235CB" w:rsidRDefault="0049058F" w:rsidP="00DE2F16">
      <w:pPr>
        <w:pStyle w:val="a3"/>
        <w:spacing w:before="0" w:beforeAutospacing="0" w:after="0" w:afterAutospacing="0"/>
        <w:ind w:left="4820"/>
        <w:rPr>
          <w:rFonts w:ascii="Arial" w:hAnsi="Arial" w:cs="Arial"/>
          <w:bCs/>
          <w:sz w:val="24"/>
          <w:szCs w:val="24"/>
        </w:rPr>
      </w:pPr>
      <w:r w:rsidRPr="000235CB">
        <w:rPr>
          <w:rFonts w:ascii="Arial" w:hAnsi="Arial" w:cs="Arial"/>
          <w:bCs/>
          <w:sz w:val="24"/>
          <w:szCs w:val="24"/>
        </w:rPr>
        <w:t xml:space="preserve">к порядку проведения инвентаризации </w:t>
      </w:r>
    </w:p>
    <w:p w14:paraId="0AF94E51" w14:textId="77777777" w:rsidR="007B5749" w:rsidRPr="000235CB" w:rsidRDefault="0049058F" w:rsidP="00DE2F16">
      <w:pPr>
        <w:pStyle w:val="a3"/>
        <w:spacing w:before="0" w:beforeAutospacing="0" w:after="0" w:afterAutospacing="0"/>
        <w:ind w:left="4820"/>
        <w:rPr>
          <w:rFonts w:ascii="Arial" w:hAnsi="Arial" w:cs="Arial"/>
          <w:bCs/>
          <w:sz w:val="24"/>
          <w:szCs w:val="24"/>
        </w:rPr>
      </w:pPr>
      <w:r w:rsidRPr="000235CB">
        <w:rPr>
          <w:rFonts w:ascii="Arial" w:hAnsi="Arial" w:cs="Arial"/>
          <w:bCs/>
          <w:sz w:val="24"/>
          <w:szCs w:val="24"/>
        </w:rPr>
        <w:t>имущества, финансовых активов</w:t>
      </w:r>
      <w:r w:rsidR="007B5749" w:rsidRPr="000235CB">
        <w:rPr>
          <w:rFonts w:ascii="Arial" w:hAnsi="Arial" w:cs="Arial"/>
          <w:bCs/>
          <w:sz w:val="24"/>
          <w:szCs w:val="24"/>
        </w:rPr>
        <w:t xml:space="preserve"> </w:t>
      </w:r>
      <w:r w:rsidRPr="000235CB">
        <w:rPr>
          <w:rFonts w:ascii="Arial" w:hAnsi="Arial" w:cs="Arial"/>
          <w:bCs/>
          <w:sz w:val="24"/>
          <w:szCs w:val="24"/>
        </w:rPr>
        <w:t xml:space="preserve"> </w:t>
      </w:r>
    </w:p>
    <w:p w14:paraId="193E3299" w14:textId="77777777" w:rsidR="0049058F" w:rsidRPr="000235CB" w:rsidRDefault="0049058F" w:rsidP="00DE2F16">
      <w:pPr>
        <w:pStyle w:val="a3"/>
        <w:spacing w:before="0" w:beforeAutospacing="0" w:after="0" w:afterAutospacing="0"/>
        <w:ind w:left="4820"/>
        <w:rPr>
          <w:rFonts w:ascii="Arial" w:hAnsi="Arial" w:cs="Arial"/>
          <w:sz w:val="24"/>
          <w:szCs w:val="24"/>
        </w:rPr>
      </w:pPr>
      <w:r w:rsidRPr="000235CB">
        <w:rPr>
          <w:rFonts w:ascii="Arial" w:hAnsi="Arial" w:cs="Arial"/>
          <w:bCs/>
          <w:sz w:val="24"/>
          <w:szCs w:val="24"/>
        </w:rPr>
        <w:lastRenderedPageBreak/>
        <w:t>и обязательств</w:t>
      </w:r>
    </w:p>
    <w:p w14:paraId="0227E1C4" w14:textId="77777777" w:rsidR="0049058F" w:rsidRPr="00F4476C" w:rsidRDefault="0049058F" w:rsidP="001E2762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rFonts w:ascii="Arial" w:hAnsi="Arial" w:cs="Arial"/>
          <w:bCs/>
          <w:sz w:val="24"/>
          <w:szCs w:val="24"/>
        </w:rPr>
      </w:pPr>
    </w:p>
    <w:p w14:paraId="4F0CC8EF" w14:textId="77777777" w:rsidR="0049058F" w:rsidRPr="00F4476C" w:rsidRDefault="0049058F" w:rsidP="001E2762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rFonts w:ascii="Arial" w:hAnsi="Arial" w:cs="Arial"/>
          <w:bCs/>
          <w:sz w:val="24"/>
          <w:szCs w:val="24"/>
        </w:rPr>
      </w:pPr>
    </w:p>
    <w:p w14:paraId="38856386" w14:textId="77777777" w:rsidR="00C2445E" w:rsidRPr="00F4476C" w:rsidRDefault="00C2445E" w:rsidP="001E2762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rFonts w:ascii="Arial" w:hAnsi="Arial" w:cs="Arial"/>
          <w:bCs/>
          <w:sz w:val="24"/>
          <w:szCs w:val="24"/>
        </w:rPr>
      </w:pPr>
      <w:r w:rsidRPr="00F4476C">
        <w:rPr>
          <w:rFonts w:ascii="Arial" w:hAnsi="Arial" w:cs="Arial"/>
          <w:bCs/>
          <w:sz w:val="24"/>
          <w:szCs w:val="24"/>
        </w:rPr>
        <w:t>График проведения инвентаризации</w:t>
      </w:r>
    </w:p>
    <w:p w14:paraId="7047EF55" w14:textId="77777777" w:rsidR="001E2762" w:rsidRPr="00F4476C" w:rsidRDefault="001E2762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bCs/>
          <w:sz w:val="24"/>
          <w:szCs w:val="24"/>
        </w:rPr>
      </w:pPr>
    </w:p>
    <w:p w14:paraId="12B5800D" w14:textId="77777777" w:rsidR="001E2762" w:rsidRPr="00F4476C" w:rsidRDefault="001E2762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99"/>
        <w:gridCol w:w="3229"/>
        <w:gridCol w:w="2174"/>
        <w:gridCol w:w="2923"/>
      </w:tblGrid>
      <w:tr w:rsidR="00F4476C" w:rsidRPr="00F4476C" w14:paraId="49ACADFC" w14:textId="77777777" w:rsidTr="00C2445E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FE230D" w14:textId="77777777" w:rsidR="00C2445E" w:rsidRPr="00F4476C" w:rsidRDefault="00C2445E">
            <w:pPr>
              <w:jc w:val="both"/>
              <w:rPr>
                <w:rFonts w:ascii="Arial" w:hAnsi="Arial" w:cs="Arial"/>
              </w:rPr>
            </w:pPr>
            <w:r w:rsidRPr="00F4476C">
              <w:rPr>
                <w:rFonts w:ascii="Arial" w:hAnsi="Arial" w:cs="Arial"/>
              </w:rPr>
              <w:t>№</w:t>
            </w:r>
            <w:r w:rsidRPr="00F4476C">
              <w:rPr>
                <w:rFonts w:ascii="Arial" w:hAnsi="Arial" w:cs="Arial"/>
              </w:rPr>
              <w:br/>
              <w:t>п/п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9389A1" w14:textId="77777777" w:rsidR="00C2445E" w:rsidRPr="00F4476C" w:rsidRDefault="00C2445E">
            <w:pPr>
              <w:jc w:val="both"/>
              <w:rPr>
                <w:rFonts w:ascii="Arial" w:hAnsi="Arial" w:cs="Arial"/>
              </w:rPr>
            </w:pPr>
            <w:r w:rsidRPr="00F4476C">
              <w:rPr>
                <w:rFonts w:ascii="Arial" w:hAnsi="Arial" w:cs="Arial"/>
              </w:rPr>
              <w:t>Наименование объектов инвентаризации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13D282" w14:textId="77777777" w:rsidR="00C2445E" w:rsidRPr="00F4476C" w:rsidRDefault="00C2445E">
            <w:pPr>
              <w:jc w:val="both"/>
              <w:rPr>
                <w:rFonts w:ascii="Arial" w:hAnsi="Arial" w:cs="Arial"/>
              </w:rPr>
            </w:pPr>
            <w:r w:rsidRPr="00F4476C">
              <w:rPr>
                <w:rFonts w:ascii="Arial" w:hAnsi="Arial" w:cs="Arial"/>
              </w:rPr>
              <w:t>Сроки проведения инвентаризации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7FAA14" w14:textId="77777777" w:rsidR="00C2445E" w:rsidRPr="00F4476C" w:rsidRDefault="00C2445E">
            <w:pPr>
              <w:jc w:val="both"/>
              <w:rPr>
                <w:rFonts w:ascii="Arial" w:hAnsi="Arial" w:cs="Arial"/>
              </w:rPr>
            </w:pPr>
            <w:r w:rsidRPr="00F4476C">
              <w:rPr>
                <w:rFonts w:ascii="Arial" w:hAnsi="Arial" w:cs="Arial"/>
              </w:rPr>
              <w:t>Период проведения инвентаризации</w:t>
            </w:r>
          </w:p>
        </w:tc>
      </w:tr>
      <w:tr w:rsidR="00F4476C" w:rsidRPr="00F4476C" w14:paraId="686BE101" w14:textId="77777777" w:rsidTr="00C2445E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9B8BF8" w14:textId="77777777" w:rsidR="00C2445E" w:rsidRPr="00F4476C" w:rsidRDefault="00C2445E">
            <w:pPr>
              <w:jc w:val="both"/>
              <w:rPr>
                <w:rFonts w:ascii="Arial" w:hAnsi="Arial" w:cs="Arial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1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556063" w14:textId="77777777" w:rsidR="00C2445E" w:rsidRPr="00F4476C" w:rsidRDefault="00D5068B">
            <w:pPr>
              <w:jc w:val="both"/>
              <w:rPr>
                <w:rFonts w:ascii="Arial" w:hAnsi="Arial" w:cs="Arial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Имущество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5FB81D" w14:textId="77777777" w:rsidR="00C2445E" w:rsidRPr="00F4476C" w:rsidRDefault="00C2445E" w:rsidP="00D5068B">
            <w:pPr>
              <w:jc w:val="both"/>
              <w:rPr>
                <w:rFonts w:ascii="Arial" w:hAnsi="Arial" w:cs="Arial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Ежегодно</w:t>
            </w:r>
            <w:r w:rsidR="00D5068B"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 xml:space="preserve">, не ранее </w:t>
            </w:r>
            <w:r w:rsidRPr="00F4476C">
              <w:rPr>
                <w:rFonts w:ascii="Arial" w:hAnsi="Arial" w:cs="Arial"/>
              </w:rPr>
              <w:br/>
            </w: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1 </w:t>
            </w:r>
            <w:r w:rsidR="00D5068B"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октября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272965" w14:textId="77777777" w:rsidR="00C2445E" w:rsidRPr="00F4476C" w:rsidRDefault="00C2445E">
            <w:pPr>
              <w:jc w:val="both"/>
              <w:rPr>
                <w:rFonts w:ascii="Arial" w:hAnsi="Arial" w:cs="Arial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Год</w:t>
            </w:r>
          </w:p>
        </w:tc>
      </w:tr>
      <w:tr w:rsidR="00F4476C" w:rsidRPr="00F4476C" w14:paraId="1A7FCB92" w14:textId="77777777" w:rsidTr="00C2445E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A3D0FD" w14:textId="77777777" w:rsidR="00C2445E" w:rsidRPr="00F4476C" w:rsidRDefault="00C2445E">
            <w:pPr>
              <w:jc w:val="both"/>
              <w:rPr>
                <w:rFonts w:ascii="Arial" w:hAnsi="Arial" w:cs="Arial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2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95236B" w14:textId="77777777" w:rsidR="00C2445E" w:rsidRPr="00F4476C" w:rsidRDefault="00C2445E" w:rsidP="00D5068B">
            <w:pPr>
              <w:jc w:val="both"/>
              <w:rPr>
                <w:rFonts w:ascii="Arial" w:hAnsi="Arial" w:cs="Arial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Финансо</w:t>
            </w:r>
            <w:r w:rsidR="00E20B6F"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 xml:space="preserve">вые </w:t>
            </w:r>
            <w:r w:rsidR="00D5068B"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 xml:space="preserve">обязательства </w:t>
            </w:r>
            <w:r w:rsidR="00E20B6F"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 xml:space="preserve"> 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7CB1D6" w14:textId="77777777" w:rsidR="00C2445E" w:rsidRPr="00F4476C" w:rsidRDefault="00C2445E" w:rsidP="005D2DCC">
            <w:pPr>
              <w:jc w:val="both"/>
              <w:rPr>
                <w:rFonts w:ascii="Arial" w:hAnsi="Arial" w:cs="Arial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Ежегодно</w:t>
            </w:r>
            <w:r w:rsidR="005D2DCC"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,</w:t>
            </w:r>
            <w:r w:rsidR="004D31B1"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 xml:space="preserve"> по состоянию </w:t>
            </w:r>
            <w:r w:rsidRPr="00F4476C">
              <w:rPr>
                <w:rFonts w:ascii="Arial" w:hAnsi="Arial" w:cs="Arial"/>
              </w:rPr>
              <w:br/>
            </w: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на 1 </w:t>
            </w:r>
            <w:r w:rsidR="005D2DCC"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января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BF4325" w14:textId="77777777" w:rsidR="00C2445E" w:rsidRPr="00F4476C" w:rsidRDefault="00C2445E">
            <w:pPr>
              <w:jc w:val="both"/>
              <w:rPr>
                <w:rFonts w:ascii="Arial" w:hAnsi="Arial" w:cs="Arial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Год</w:t>
            </w:r>
          </w:p>
        </w:tc>
      </w:tr>
      <w:tr w:rsidR="00F4476C" w:rsidRPr="00F4476C" w14:paraId="51380AC9" w14:textId="77777777" w:rsidTr="00C2445E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14D72" w14:textId="77777777" w:rsidR="00F7419F" w:rsidRPr="00F4476C" w:rsidRDefault="00F7419F">
            <w:pPr>
              <w:jc w:val="both"/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3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F4EB1A" w14:textId="77777777" w:rsidR="00F7419F" w:rsidRPr="00F4476C" w:rsidRDefault="00701011" w:rsidP="00F7419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hyperlink r:id="rId22" w:history="1">
              <w:r w:rsidR="00F7419F" w:rsidRPr="00F4476C">
                <w:rPr>
                  <w:rFonts w:ascii="Arial" w:hAnsi="Arial" w:cs="Arial"/>
                </w:rPr>
                <w:t xml:space="preserve">Денежные средства </w:t>
              </w:r>
              <w:r w:rsidR="002B6D50" w:rsidRPr="00F4476C">
                <w:rPr>
                  <w:rFonts w:ascii="Arial" w:hAnsi="Arial" w:cs="Arial"/>
                </w:rPr>
                <w:t>в</w:t>
              </w:r>
              <w:r w:rsidR="00F7419F" w:rsidRPr="00F4476C">
                <w:rPr>
                  <w:rFonts w:ascii="Arial" w:hAnsi="Arial" w:cs="Arial"/>
                </w:rPr>
                <w:t xml:space="preserve"> кассе</w:t>
              </w:r>
            </w:hyperlink>
            <w:r w:rsidR="00F7419F" w:rsidRPr="00F4476C">
              <w:rPr>
                <w:rFonts w:ascii="Arial" w:hAnsi="Arial" w:cs="Arial"/>
              </w:rPr>
              <w:t>,</w:t>
            </w:r>
            <w:r w:rsidR="002B6D50" w:rsidRPr="00F4476C">
              <w:rPr>
                <w:rFonts w:ascii="Arial" w:hAnsi="Arial" w:cs="Arial"/>
              </w:rPr>
              <w:t xml:space="preserve"> денежные документы,</w:t>
            </w:r>
          </w:p>
          <w:p w14:paraId="55EC125F" w14:textId="77777777" w:rsidR="00F7419F" w:rsidRPr="00F4476C" w:rsidRDefault="00701011" w:rsidP="0049058F">
            <w:pPr>
              <w:jc w:val="both"/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</w:pPr>
            <w:hyperlink r:id="rId23" w:history="1">
              <w:r w:rsidR="005D2DCC" w:rsidRPr="00F4476C">
                <w:rPr>
                  <w:rFonts w:ascii="Arial" w:eastAsiaTheme="minorHAnsi" w:hAnsi="Arial" w:cs="Arial"/>
                  <w:lang w:eastAsia="en-US"/>
                </w:rPr>
                <w:t>б</w:t>
              </w:r>
              <w:r w:rsidR="002B6D50" w:rsidRPr="00F4476C">
                <w:rPr>
                  <w:rFonts w:ascii="Arial" w:eastAsiaTheme="minorHAnsi" w:hAnsi="Arial" w:cs="Arial"/>
                  <w:lang w:eastAsia="en-US"/>
                </w:rPr>
                <w:t>ланки</w:t>
              </w:r>
              <w:r w:rsidR="00F7419F" w:rsidRPr="00F4476C">
                <w:rPr>
                  <w:rFonts w:ascii="Arial" w:eastAsiaTheme="minorHAnsi" w:hAnsi="Arial" w:cs="Arial"/>
                  <w:lang w:eastAsia="en-US"/>
                </w:rPr>
                <w:t xml:space="preserve"> строгой отчетности</w:t>
              </w:r>
            </w:hyperlink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899CC1" w14:textId="77777777" w:rsidR="00F7419F" w:rsidRPr="00F4476C" w:rsidRDefault="00F7419F">
            <w:pPr>
              <w:jc w:val="both"/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</w:pPr>
            <w:r w:rsidRPr="00F4476C">
              <w:rPr>
                <w:rFonts w:ascii="Arial" w:hAnsi="Arial" w:cs="Arial"/>
              </w:rPr>
              <w:t>В последний рабочий день каждого квартала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4F7494" w14:textId="77777777" w:rsidR="00F7419F" w:rsidRPr="00F4476C" w:rsidRDefault="00F7419F">
            <w:pPr>
              <w:jc w:val="both"/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Квартал</w:t>
            </w:r>
          </w:p>
        </w:tc>
      </w:tr>
      <w:tr w:rsidR="005F309D" w:rsidRPr="00F4476C" w14:paraId="5C0EF83D" w14:textId="77777777" w:rsidTr="00C2445E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02A39F" w14:textId="77777777" w:rsidR="005D2DCC" w:rsidRPr="00F4476C" w:rsidRDefault="005D2DCC">
            <w:pPr>
              <w:jc w:val="both"/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4.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4C0C76" w14:textId="77777777" w:rsidR="005D2DCC" w:rsidRPr="00F4476C" w:rsidRDefault="00701011" w:rsidP="00F7419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hyperlink r:id="rId24" w:history="1">
              <w:r w:rsidR="005D2DCC" w:rsidRPr="00F4476C">
                <w:rPr>
                  <w:rFonts w:ascii="Arial" w:hAnsi="Arial" w:cs="Arial"/>
                </w:rPr>
                <w:t>Расходы будущих периодов</w:t>
              </w:r>
            </w:hyperlink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86F4E4" w14:textId="77777777" w:rsidR="005D2DCC" w:rsidRPr="00F4476C" w:rsidRDefault="005D2DCC" w:rsidP="004D31B1">
            <w:pPr>
              <w:jc w:val="both"/>
              <w:rPr>
                <w:rFonts w:ascii="Arial" w:hAnsi="Arial" w:cs="Arial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Ежегодно,</w:t>
            </w:r>
            <w:r w:rsidR="004D31B1"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 xml:space="preserve"> по состоянию </w:t>
            </w: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на 1 января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6DA990" w14:textId="77777777" w:rsidR="005D2DCC" w:rsidRPr="00F4476C" w:rsidRDefault="005D2DCC">
            <w:pPr>
              <w:jc w:val="both"/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</w:pPr>
            <w:r w:rsidRPr="00F4476C">
              <w:rPr>
                <w:rStyle w:val="fill"/>
                <w:rFonts w:ascii="Arial" w:hAnsi="Arial" w:cs="Arial"/>
                <w:b w:val="0"/>
                <w:bCs w:val="0"/>
                <w:i w:val="0"/>
                <w:iCs w:val="0"/>
                <w:color w:val="auto"/>
              </w:rPr>
              <w:t>Год</w:t>
            </w:r>
          </w:p>
        </w:tc>
      </w:tr>
    </w:tbl>
    <w:p w14:paraId="455630F9" w14:textId="77777777" w:rsidR="00FA116A" w:rsidRPr="00F4476C" w:rsidRDefault="00FA116A">
      <w:pPr>
        <w:rPr>
          <w:rFonts w:ascii="Arial" w:hAnsi="Arial" w:cs="Arial"/>
        </w:rPr>
      </w:pPr>
    </w:p>
    <w:sectPr w:rsidR="00FA116A" w:rsidRPr="00F44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1DB4"/>
    <w:multiLevelType w:val="hybridMultilevel"/>
    <w:tmpl w:val="77FEC282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4160C"/>
    <w:multiLevelType w:val="multilevel"/>
    <w:tmpl w:val="FE68A42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2A5EFB"/>
    <w:multiLevelType w:val="hybridMultilevel"/>
    <w:tmpl w:val="10AAA9BA"/>
    <w:lvl w:ilvl="0" w:tplc="23F84B02">
      <w:start w:val="1"/>
      <w:numFmt w:val="bullet"/>
      <w:lvlText w:val=""/>
      <w:lvlJc w:val="left"/>
      <w:pPr>
        <w:ind w:left="35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3" w:hanging="360"/>
      </w:pPr>
      <w:rPr>
        <w:rFonts w:ascii="Wingdings" w:hAnsi="Wingdings" w:hint="default"/>
      </w:rPr>
    </w:lvl>
  </w:abstractNum>
  <w:abstractNum w:abstractNumId="3" w15:restartNumberingAfterBreak="0">
    <w:nsid w:val="2B674B6A"/>
    <w:multiLevelType w:val="hybridMultilevel"/>
    <w:tmpl w:val="ECE83B64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74BB6"/>
    <w:multiLevelType w:val="hybridMultilevel"/>
    <w:tmpl w:val="9746E158"/>
    <w:lvl w:ilvl="0" w:tplc="23F84B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ABE2AC6"/>
    <w:multiLevelType w:val="multilevel"/>
    <w:tmpl w:val="BAB8BFA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329"/>
    <w:rsid w:val="000154F9"/>
    <w:rsid w:val="0001791B"/>
    <w:rsid w:val="000235CB"/>
    <w:rsid w:val="00024A4C"/>
    <w:rsid w:val="000557BC"/>
    <w:rsid w:val="000623D6"/>
    <w:rsid w:val="00063B75"/>
    <w:rsid w:val="000A6D5F"/>
    <w:rsid w:val="000C2169"/>
    <w:rsid w:val="00105580"/>
    <w:rsid w:val="0011423F"/>
    <w:rsid w:val="00130FD8"/>
    <w:rsid w:val="001505F7"/>
    <w:rsid w:val="001531EC"/>
    <w:rsid w:val="001B456A"/>
    <w:rsid w:val="001D6EFE"/>
    <w:rsid w:val="001E2762"/>
    <w:rsid w:val="001F20BC"/>
    <w:rsid w:val="001F6235"/>
    <w:rsid w:val="0021756B"/>
    <w:rsid w:val="00292DF7"/>
    <w:rsid w:val="002951F3"/>
    <w:rsid w:val="002A3453"/>
    <w:rsid w:val="002B6D50"/>
    <w:rsid w:val="002E1885"/>
    <w:rsid w:val="002F2CAB"/>
    <w:rsid w:val="00314485"/>
    <w:rsid w:val="00371159"/>
    <w:rsid w:val="003861F3"/>
    <w:rsid w:val="00417323"/>
    <w:rsid w:val="0041771B"/>
    <w:rsid w:val="00452B9C"/>
    <w:rsid w:val="004569B7"/>
    <w:rsid w:val="00472BD5"/>
    <w:rsid w:val="004764E3"/>
    <w:rsid w:val="0049058F"/>
    <w:rsid w:val="0049471C"/>
    <w:rsid w:val="004D0E6D"/>
    <w:rsid w:val="004D31B1"/>
    <w:rsid w:val="004E57AF"/>
    <w:rsid w:val="00566D09"/>
    <w:rsid w:val="005C5C18"/>
    <w:rsid w:val="005D2DCC"/>
    <w:rsid w:val="005F309D"/>
    <w:rsid w:val="00601264"/>
    <w:rsid w:val="00630B1F"/>
    <w:rsid w:val="006539AF"/>
    <w:rsid w:val="00683859"/>
    <w:rsid w:val="006E5059"/>
    <w:rsid w:val="006E6154"/>
    <w:rsid w:val="00701011"/>
    <w:rsid w:val="00703C24"/>
    <w:rsid w:val="007326A2"/>
    <w:rsid w:val="007938C2"/>
    <w:rsid w:val="007B470D"/>
    <w:rsid w:val="007B5749"/>
    <w:rsid w:val="00812A3A"/>
    <w:rsid w:val="00822FB6"/>
    <w:rsid w:val="00855461"/>
    <w:rsid w:val="008F156E"/>
    <w:rsid w:val="00943C55"/>
    <w:rsid w:val="00945578"/>
    <w:rsid w:val="009B4148"/>
    <w:rsid w:val="00A857EF"/>
    <w:rsid w:val="00A95721"/>
    <w:rsid w:val="00AB4925"/>
    <w:rsid w:val="00B64E29"/>
    <w:rsid w:val="00B8267C"/>
    <w:rsid w:val="00BA683F"/>
    <w:rsid w:val="00BD0948"/>
    <w:rsid w:val="00BD6035"/>
    <w:rsid w:val="00C119E3"/>
    <w:rsid w:val="00C2445E"/>
    <w:rsid w:val="00C27125"/>
    <w:rsid w:val="00C30A07"/>
    <w:rsid w:val="00C4486E"/>
    <w:rsid w:val="00C47E55"/>
    <w:rsid w:val="00CC7182"/>
    <w:rsid w:val="00CE33B9"/>
    <w:rsid w:val="00CF6AB2"/>
    <w:rsid w:val="00D04F52"/>
    <w:rsid w:val="00D5068B"/>
    <w:rsid w:val="00D74556"/>
    <w:rsid w:val="00D86329"/>
    <w:rsid w:val="00DE2F16"/>
    <w:rsid w:val="00E136E7"/>
    <w:rsid w:val="00E20B6F"/>
    <w:rsid w:val="00E50E5E"/>
    <w:rsid w:val="00E60E0D"/>
    <w:rsid w:val="00EF6FF1"/>
    <w:rsid w:val="00F41532"/>
    <w:rsid w:val="00F4476C"/>
    <w:rsid w:val="00F70E22"/>
    <w:rsid w:val="00F7419F"/>
    <w:rsid w:val="00F74E59"/>
    <w:rsid w:val="00FA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BB83"/>
  <w15:chartTrackingRefBased/>
  <w15:docId w15:val="{82F8D9EC-D1B6-4505-89B0-7DFCEDBEF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4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244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C2445E"/>
    <w:rPr>
      <w:rFonts w:ascii="Times New Roman" w:eastAsia="Times New Roman" w:hAnsi="Times New Roman" w:cs="Times New Roman"/>
      <w:lang w:eastAsia="ru-RU"/>
    </w:rPr>
  </w:style>
  <w:style w:type="paragraph" w:styleId="a3">
    <w:name w:val="Normal (Web)"/>
    <w:basedOn w:val="a"/>
    <w:uiPriority w:val="99"/>
    <w:unhideWhenUsed/>
    <w:rsid w:val="00C2445E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C2445E"/>
    <w:rPr>
      <w:b/>
      <w:bCs/>
      <w:i/>
      <w:iCs/>
      <w:color w:val="FF0000"/>
    </w:rPr>
  </w:style>
  <w:style w:type="character" w:styleId="a4">
    <w:name w:val="Emphasis"/>
    <w:qFormat/>
    <w:rsid w:val="0021756B"/>
    <w:rPr>
      <w:i/>
      <w:iCs/>
    </w:rPr>
  </w:style>
  <w:style w:type="paragraph" w:styleId="a5">
    <w:name w:val="List Paragraph"/>
    <w:basedOn w:val="a"/>
    <w:uiPriority w:val="34"/>
    <w:qFormat/>
    <w:rsid w:val="003861F3"/>
    <w:pPr>
      <w:ind w:left="720"/>
      <w:contextualSpacing/>
    </w:pPr>
  </w:style>
  <w:style w:type="paragraph" w:customStyle="1" w:styleId="ConsPlusNormal">
    <w:name w:val="ConsPlusNormal"/>
    <w:rsid w:val="0001791B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857E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57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8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internet.garant.ru/" TargetMode="Externa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consultantplus://offline/ref=73A4CCFFCEF5FDC8838787ECE013A881BAC3FF4C1B050B243083FA29F6A47CE780C490eFC3E" TargetMode="External"/><Relationship Id="rId5" Type="http://schemas.openxmlformats.org/officeDocument/2006/relationships/hyperlink" Target="http://internet.garant.ru/" TargetMode="Externa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consultantplus://offline/ref=73A4CCFFCEF5FDC8838787ECE013A881BAC3FF4C1B050B243083FA29F6A47CE780C69AeFCEE" TargetMode="Externa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consultantplus://offline/ref=73A4CCFFCEF5FDC8838787ECE013A881BAC3FF4C1B050B243083FA29F6A47CE783CD9DeFC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5</Pages>
  <Words>2030</Words>
  <Characters>11574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Лопан Анна Владимировна</dc:creator>
  <cp:keywords/>
  <dc:description/>
  <cp:lastModifiedBy>Лопан Анна Владимировна</cp:lastModifiedBy>
  <cp:revision>72</cp:revision>
  <cp:lastPrinted>2018-03-22T09:03:00Z</cp:lastPrinted>
  <dcterms:created xsi:type="dcterms:W3CDTF">2018-03-12T07:40:00Z</dcterms:created>
  <dcterms:modified xsi:type="dcterms:W3CDTF">2024-03-12T12:18:00Z</dcterms:modified>
</cp:coreProperties>
</file>